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D1" w:rsidRPr="00412B49" w:rsidRDefault="00116CD1" w:rsidP="00116CD1">
      <w:pPr>
        <w:ind w:right="-5"/>
        <w:jc w:val="center"/>
        <w:rPr>
          <w:caps/>
          <w:sz w:val="26"/>
          <w:szCs w:val="26"/>
        </w:rPr>
      </w:pPr>
      <w:r w:rsidRPr="00412B49">
        <w:rPr>
          <w:rFonts w:cs="Calibri"/>
          <w:caps/>
          <w:sz w:val="26"/>
          <w:szCs w:val="26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6.6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23756529" r:id="rId7"/>
        </w:object>
      </w:r>
    </w:p>
    <w:p w:rsidR="00116CD1" w:rsidRPr="00412B49" w:rsidRDefault="00116CD1" w:rsidP="00116CD1">
      <w:pPr>
        <w:pStyle w:val="a3"/>
        <w:rPr>
          <w:b w:val="0"/>
          <w:sz w:val="26"/>
          <w:szCs w:val="26"/>
        </w:rPr>
      </w:pPr>
      <w:r w:rsidRPr="00412B49">
        <w:rPr>
          <w:color w:val="auto"/>
          <w:sz w:val="26"/>
          <w:szCs w:val="26"/>
        </w:rPr>
        <w:t xml:space="preserve">МАКАРІВСЬКА СЕЛИЩНА РАДА </w:t>
      </w:r>
    </w:p>
    <w:p w:rsidR="00116CD1" w:rsidRPr="00412B49" w:rsidRDefault="00116CD1" w:rsidP="00116CD1">
      <w:pPr>
        <w:pStyle w:val="1"/>
        <w:jc w:val="center"/>
        <w:rPr>
          <w:sz w:val="26"/>
          <w:szCs w:val="26"/>
        </w:rPr>
      </w:pPr>
    </w:p>
    <w:p w:rsidR="00361E48" w:rsidRPr="00412B49" w:rsidRDefault="00116CD1" w:rsidP="00466BBD">
      <w:pPr>
        <w:pStyle w:val="1"/>
        <w:jc w:val="center"/>
        <w:rPr>
          <w:sz w:val="26"/>
          <w:szCs w:val="26"/>
        </w:rPr>
      </w:pPr>
      <w:r w:rsidRPr="00412B49">
        <w:rPr>
          <w:sz w:val="26"/>
          <w:szCs w:val="26"/>
        </w:rPr>
        <w:t>РІШЕННЯ</w:t>
      </w:r>
    </w:p>
    <w:p w:rsidR="00345DB4" w:rsidRPr="00412B49" w:rsidRDefault="00161FDA" w:rsidP="002902EF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uk-UA"/>
        </w:rPr>
      </w:pPr>
      <w:r w:rsidRPr="00412B49">
        <w:rPr>
          <w:b/>
          <w:bCs/>
          <w:sz w:val="26"/>
          <w:szCs w:val="26"/>
          <w:lang w:val="uk-UA" w:eastAsia="uk-UA"/>
        </w:rPr>
        <w:t xml:space="preserve">Про </w:t>
      </w:r>
      <w:r w:rsidR="00675EEC" w:rsidRPr="00412B49">
        <w:rPr>
          <w:b/>
          <w:bCs/>
          <w:sz w:val="26"/>
          <w:szCs w:val="26"/>
          <w:lang w:val="uk-UA" w:eastAsia="uk-UA"/>
        </w:rPr>
        <w:t>прийняття у комунальну власність</w:t>
      </w:r>
    </w:p>
    <w:p w:rsidR="008A2FF6" w:rsidRPr="00412B49" w:rsidRDefault="00EA3BF9" w:rsidP="002902EF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 w:eastAsia="uk-UA"/>
        </w:rPr>
      </w:pPr>
      <w:r w:rsidRPr="00412B49">
        <w:rPr>
          <w:b/>
          <w:bCs/>
          <w:sz w:val="26"/>
          <w:szCs w:val="26"/>
          <w:lang w:val="uk-UA" w:eastAsia="uk-UA"/>
        </w:rPr>
        <w:t>Макарівської селищної територіаль</w:t>
      </w:r>
      <w:r w:rsidR="009968A8" w:rsidRPr="00412B49">
        <w:rPr>
          <w:b/>
          <w:bCs/>
          <w:sz w:val="26"/>
          <w:szCs w:val="26"/>
          <w:lang w:val="uk-UA" w:eastAsia="uk-UA"/>
        </w:rPr>
        <w:t>ної громади</w:t>
      </w:r>
    </w:p>
    <w:p w:rsidR="00361E48" w:rsidRPr="00412B49" w:rsidRDefault="00691DF7" w:rsidP="00EC0F74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 w:eastAsia="uk-UA"/>
        </w:rPr>
      </w:pPr>
      <w:r w:rsidRPr="00412B49">
        <w:rPr>
          <w:b/>
          <w:bCs/>
          <w:sz w:val="26"/>
          <w:szCs w:val="26"/>
          <w:lang w:val="uk-UA" w:eastAsia="uk-UA"/>
        </w:rPr>
        <w:t>благодійної допомоги</w:t>
      </w:r>
      <w:r w:rsidR="00376E6C" w:rsidRPr="00412B49">
        <w:rPr>
          <w:b/>
          <w:bCs/>
          <w:sz w:val="26"/>
          <w:szCs w:val="26"/>
          <w:lang w:val="uk-UA" w:eastAsia="uk-UA"/>
        </w:rPr>
        <w:t xml:space="preserve"> </w:t>
      </w:r>
    </w:p>
    <w:p w:rsidR="0082673E" w:rsidRPr="00412B49" w:rsidRDefault="0082673E" w:rsidP="00EC0F74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 w:eastAsia="uk-UA"/>
        </w:rPr>
      </w:pPr>
    </w:p>
    <w:p w:rsidR="00466BBD" w:rsidRPr="000D67A3" w:rsidRDefault="00466BBD" w:rsidP="000D67A3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412B49">
        <w:rPr>
          <w:rFonts w:eastAsia="Calibri"/>
          <w:sz w:val="26"/>
          <w:szCs w:val="26"/>
          <w:lang w:val="uk-UA"/>
        </w:rPr>
        <w:t>З метою</w:t>
      </w:r>
      <w:r w:rsidR="00D57296" w:rsidRPr="00412B49">
        <w:rPr>
          <w:rFonts w:eastAsia="Calibri"/>
          <w:sz w:val="26"/>
          <w:szCs w:val="26"/>
          <w:lang w:val="uk-UA"/>
        </w:rPr>
        <w:t xml:space="preserve"> </w:t>
      </w:r>
      <w:r w:rsidR="00817DF6" w:rsidRPr="00412B49">
        <w:rPr>
          <w:sz w:val="26"/>
          <w:szCs w:val="26"/>
          <w:shd w:val="clear" w:color="auto" w:fill="FFFFFF"/>
          <w:lang w:val="uk-UA"/>
        </w:rPr>
        <w:t xml:space="preserve">реалізації заходів, спрямованих на ліквідацію наслідків надзвичайної ситуації воєнного характеру під час дії правового режиму воєнного стану, упорядкування прийняття, передачі благодійної допомоги, наданої </w:t>
      </w:r>
      <w:proofErr w:type="spellStart"/>
      <w:r w:rsidR="00817DF6" w:rsidRPr="00412B49">
        <w:rPr>
          <w:sz w:val="26"/>
          <w:szCs w:val="26"/>
          <w:shd w:val="clear" w:color="auto" w:fill="FFFFFF"/>
          <w:lang w:val="uk-UA"/>
        </w:rPr>
        <w:t>Макарівській</w:t>
      </w:r>
      <w:proofErr w:type="spellEnd"/>
      <w:r w:rsidR="00817DF6" w:rsidRPr="00412B49">
        <w:rPr>
          <w:sz w:val="26"/>
          <w:szCs w:val="26"/>
          <w:shd w:val="clear" w:color="auto" w:fill="FFFFFF"/>
          <w:lang w:val="uk-UA"/>
        </w:rPr>
        <w:t xml:space="preserve"> селищній територіальній громаді, </w:t>
      </w:r>
      <w:r w:rsidR="00CE71EB">
        <w:rPr>
          <w:sz w:val="26"/>
          <w:szCs w:val="26"/>
          <w:lang w:val="uk-UA"/>
        </w:rPr>
        <w:t>для безперебійної роботи закладів загальної середньої освіти від департаменту освіти і науки Київської обласної державної адміністрації</w:t>
      </w:r>
      <w:r w:rsidR="008708B3">
        <w:rPr>
          <w:sz w:val="26"/>
          <w:szCs w:val="26"/>
          <w:lang w:val="uk-UA"/>
        </w:rPr>
        <w:t xml:space="preserve"> наданої </w:t>
      </w:r>
      <w:proofErr w:type="spellStart"/>
      <w:r w:rsidR="008708B3">
        <w:rPr>
          <w:sz w:val="26"/>
          <w:szCs w:val="26"/>
          <w:lang w:val="uk-UA"/>
        </w:rPr>
        <w:t>Макарівській</w:t>
      </w:r>
      <w:proofErr w:type="spellEnd"/>
      <w:r w:rsidR="008708B3">
        <w:rPr>
          <w:sz w:val="26"/>
          <w:szCs w:val="26"/>
          <w:lang w:val="uk-UA"/>
        </w:rPr>
        <w:t xml:space="preserve"> селищній територіальній громаді згідно</w:t>
      </w:r>
      <w:r w:rsidR="00FE2050">
        <w:rPr>
          <w:sz w:val="26"/>
          <w:szCs w:val="26"/>
          <w:lang w:val="uk-UA"/>
        </w:rPr>
        <w:t xml:space="preserve"> актів</w:t>
      </w:r>
      <w:r w:rsidR="00CE71EB">
        <w:rPr>
          <w:sz w:val="26"/>
          <w:szCs w:val="26"/>
          <w:lang w:val="uk-UA"/>
        </w:rPr>
        <w:t xml:space="preserve"> приймання-передачі </w:t>
      </w:r>
      <w:r w:rsidR="00F57A03">
        <w:rPr>
          <w:sz w:val="26"/>
          <w:szCs w:val="26"/>
          <w:lang w:val="uk-UA"/>
        </w:rPr>
        <w:t>матеріальних цінностей</w:t>
      </w:r>
      <w:r w:rsidR="0021006F">
        <w:rPr>
          <w:sz w:val="26"/>
          <w:szCs w:val="26"/>
          <w:lang w:val="uk-UA"/>
        </w:rPr>
        <w:t xml:space="preserve"> №</w:t>
      </w:r>
      <w:r w:rsidR="00F57A03">
        <w:rPr>
          <w:sz w:val="26"/>
          <w:szCs w:val="26"/>
          <w:lang w:val="uk-UA"/>
        </w:rPr>
        <w:t>07/12-08-25 від 29.08.2025</w:t>
      </w:r>
      <w:r w:rsidR="00CE71EB">
        <w:rPr>
          <w:sz w:val="26"/>
          <w:szCs w:val="26"/>
          <w:lang w:val="uk-UA"/>
        </w:rPr>
        <w:t xml:space="preserve">, </w:t>
      </w:r>
      <w:r w:rsidR="008D4302">
        <w:rPr>
          <w:sz w:val="26"/>
          <w:szCs w:val="26"/>
          <w:lang w:val="uk-UA"/>
        </w:rPr>
        <w:br/>
      </w:r>
      <w:r w:rsidR="00FE2050">
        <w:rPr>
          <w:sz w:val="26"/>
          <w:szCs w:val="26"/>
          <w:lang w:val="uk-UA"/>
        </w:rPr>
        <w:t xml:space="preserve">№06/12-08-25 від 29.08.2025, акту передачі від Міжнародної організації з міграції (МОМ) у рамках </w:t>
      </w:r>
      <w:proofErr w:type="spellStart"/>
      <w:r w:rsidR="00FE2050">
        <w:rPr>
          <w:sz w:val="26"/>
          <w:szCs w:val="26"/>
          <w:lang w:val="uk-UA"/>
        </w:rPr>
        <w:t>проєкту</w:t>
      </w:r>
      <w:proofErr w:type="spellEnd"/>
      <w:r w:rsidR="00FE2050">
        <w:rPr>
          <w:sz w:val="26"/>
          <w:szCs w:val="26"/>
          <w:lang w:val="uk-UA"/>
        </w:rPr>
        <w:t xml:space="preserve"> «Підвищення стійкості та відновлення шляхом надання територіальної підтримки в Україні», </w:t>
      </w:r>
      <w:r w:rsidR="000D67A3">
        <w:rPr>
          <w:sz w:val="26"/>
          <w:szCs w:val="26"/>
          <w:lang w:val="uk-UA"/>
        </w:rPr>
        <w:t xml:space="preserve">також </w:t>
      </w:r>
      <w:r w:rsidR="00095C43">
        <w:rPr>
          <w:sz w:val="26"/>
          <w:szCs w:val="26"/>
          <w:lang w:val="uk-UA"/>
        </w:rPr>
        <w:t>для укомплектування модульного містечка побутовою технікою для прання</w:t>
      </w:r>
      <w:r w:rsidR="00210568">
        <w:rPr>
          <w:sz w:val="26"/>
          <w:szCs w:val="26"/>
          <w:lang w:val="uk-UA"/>
        </w:rPr>
        <w:t xml:space="preserve"> наданої Громадською організацією «Культурно-просвітницький центр «Салим» згідно акту прийому-передачі гумані</w:t>
      </w:r>
      <w:r w:rsidR="000B30BF">
        <w:rPr>
          <w:sz w:val="26"/>
          <w:szCs w:val="26"/>
          <w:lang w:val="uk-UA"/>
        </w:rPr>
        <w:t>тарної (благодійної) допомоги №</w:t>
      </w:r>
      <w:r w:rsidR="00210568">
        <w:rPr>
          <w:sz w:val="26"/>
          <w:szCs w:val="26"/>
          <w:lang w:val="uk-UA"/>
        </w:rPr>
        <w:t xml:space="preserve">120 від 20.08.2025, </w:t>
      </w:r>
      <w:r w:rsidR="008D4302">
        <w:rPr>
          <w:sz w:val="26"/>
          <w:szCs w:val="26"/>
          <w:lang w:val="uk-UA"/>
        </w:rPr>
        <w:t>ф</w:t>
      </w:r>
      <w:r w:rsidR="00FE2050">
        <w:rPr>
          <w:sz w:val="26"/>
          <w:szCs w:val="26"/>
          <w:lang w:val="uk-UA"/>
        </w:rPr>
        <w:t xml:space="preserve">орми безоплатного приймання майна від Міжнародної організації з міграції (МОМ) для посилення спроможностей Ради розвитку громади, його подальшого розміщення та використання в соціально-економічних </w:t>
      </w:r>
      <w:proofErr w:type="spellStart"/>
      <w:r w:rsidR="00FE2050">
        <w:rPr>
          <w:sz w:val="26"/>
          <w:szCs w:val="26"/>
          <w:lang w:val="uk-UA"/>
        </w:rPr>
        <w:t>хабах</w:t>
      </w:r>
      <w:proofErr w:type="spellEnd"/>
      <w:r w:rsidR="00FE2050">
        <w:rPr>
          <w:sz w:val="26"/>
          <w:szCs w:val="26"/>
          <w:lang w:val="uk-UA"/>
        </w:rPr>
        <w:t xml:space="preserve"> або </w:t>
      </w:r>
      <w:proofErr w:type="spellStart"/>
      <w:r w:rsidR="00FE2050">
        <w:rPr>
          <w:sz w:val="26"/>
          <w:szCs w:val="26"/>
          <w:lang w:val="uk-UA"/>
        </w:rPr>
        <w:t>суб-хабах</w:t>
      </w:r>
      <w:proofErr w:type="spellEnd"/>
      <w:r w:rsidR="00FE2050">
        <w:rPr>
          <w:sz w:val="26"/>
          <w:szCs w:val="26"/>
          <w:lang w:val="uk-UA"/>
        </w:rPr>
        <w:t xml:space="preserve">, що сприяють підтримці ініціатив з інтеграції внутрішньо переміщених осіб, постраждалих від війни та відновленню громади, </w:t>
      </w:r>
      <w:r w:rsidR="00CE71EB">
        <w:rPr>
          <w:sz w:val="26"/>
          <w:szCs w:val="26"/>
          <w:lang w:val="uk-UA"/>
        </w:rPr>
        <w:t>керуючись</w:t>
      </w:r>
      <w:r w:rsidR="00B42D65" w:rsidRPr="00412B49">
        <w:rPr>
          <w:sz w:val="26"/>
          <w:szCs w:val="26"/>
          <w:shd w:val="clear" w:color="auto" w:fill="FFFFFF"/>
          <w:lang w:val="uk-UA"/>
        </w:rPr>
        <w:t xml:space="preserve"> </w:t>
      </w:r>
      <w:r w:rsidR="00CF1C3D" w:rsidRPr="00412B49">
        <w:rPr>
          <w:sz w:val="26"/>
          <w:szCs w:val="26"/>
          <w:lang w:val="uk-UA"/>
        </w:rPr>
        <w:t>Законом</w:t>
      </w:r>
      <w:r w:rsidR="00361E48" w:rsidRPr="00412B49">
        <w:rPr>
          <w:sz w:val="26"/>
          <w:szCs w:val="26"/>
          <w:lang w:val="uk-UA"/>
        </w:rPr>
        <w:t xml:space="preserve"> України «Про </w:t>
      </w:r>
      <w:r w:rsidR="007207BC" w:rsidRPr="00412B49">
        <w:rPr>
          <w:sz w:val="26"/>
          <w:szCs w:val="26"/>
          <w:lang w:val="uk-UA"/>
        </w:rPr>
        <w:t>благодійну діяльність та благодійні організації</w:t>
      </w:r>
      <w:r w:rsidR="00361E48" w:rsidRPr="00412B49">
        <w:rPr>
          <w:sz w:val="26"/>
          <w:szCs w:val="26"/>
          <w:lang w:val="uk-UA"/>
        </w:rPr>
        <w:t xml:space="preserve">», Законом України «Про правовий режим воєнного стану», </w:t>
      </w:r>
      <w:r w:rsidR="009968A8" w:rsidRPr="00412B49">
        <w:rPr>
          <w:sz w:val="26"/>
          <w:szCs w:val="26"/>
          <w:shd w:val="clear" w:color="auto" w:fill="FFFFFF"/>
          <w:lang w:val="uk-UA"/>
        </w:rPr>
        <w:t>У</w:t>
      </w:r>
      <w:r w:rsidR="005B6051" w:rsidRPr="00412B49">
        <w:rPr>
          <w:sz w:val="26"/>
          <w:szCs w:val="26"/>
          <w:shd w:val="clear" w:color="auto" w:fill="FFFFFF"/>
          <w:lang w:val="uk-UA"/>
        </w:rPr>
        <w:t>казом</w:t>
      </w:r>
      <w:r w:rsidR="00361E48" w:rsidRPr="00412B49">
        <w:rPr>
          <w:sz w:val="26"/>
          <w:szCs w:val="26"/>
          <w:shd w:val="clear" w:color="auto" w:fill="FFFFFF"/>
          <w:lang w:val="uk-UA"/>
        </w:rPr>
        <w:t xml:space="preserve"> Пр</w:t>
      </w:r>
      <w:r w:rsidRPr="00412B49">
        <w:rPr>
          <w:sz w:val="26"/>
          <w:szCs w:val="26"/>
          <w:shd w:val="clear" w:color="auto" w:fill="FFFFFF"/>
          <w:lang w:val="uk-UA"/>
        </w:rPr>
        <w:t>езидента України від 24.02.2022</w:t>
      </w:r>
      <w:r w:rsidR="00361E48" w:rsidRPr="00412B49">
        <w:rPr>
          <w:sz w:val="26"/>
          <w:szCs w:val="26"/>
          <w:shd w:val="clear" w:color="auto" w:fill="FFFFFF"/>
          <w:lang w:val="uk-UA"/>
        </w:rPr>
        <w:t xml:space="preserve"> </w:t>
      </w:r>
      <w:r w:rsidRPr="00412B49">
        <w:rPr>
          <w:sz w:val="26"/>
          <w:szCs w:val="26"/>
          <w:shd w:val="clear" w:color="auto" w:fill="FFFFFF"/>
          <w:lang w:val="uk-UA"/>
        </w:rPr>
        <w:t>№</w:t>
      </w:r>
      <w:r w:rsidR="00361E48" w:rsidRPr="00412B49">
        <w:rPr>
          <w:sz w:val="26"/>
          <w:szCs w:val="26"/>
          <w:shd w:val="clear" w:color="auto" w:fill="FFFFFF"/>
          <w:lang w:val="uk-UA"/>
        </w:rPr>
        <w:t>64/2022 «Про введення воєнного стану в Україні»</w:t>
      </w:r>
      <w:r w:rsidRPr="00412B49">
        <w:rPr>
          <w:sz w:val="26"/>
          <w:szCs w:val="26"/>
          <w:shd w:val="clear" w:color="auto" w:fill="FFFFFF"/>
          <w:lang w:val="uk-UA"/>
        </w:rPr>
        <w:t xml:space="preserve"> (зі змінами)</w:t>
      </w:r>
      <w:r w:rsidR="00361E48" w:rsidRPr="00412B49">
        <w:rPr>
          <w:sz w:val="26"/>
          <w:szCs w:val="26"/>
          <w:shd w:val="clear" w:color="auto" w:fill="FFFFFF"/>
          <w:lang w:val="uk-UA"/>
        </w:rPr>
        <w:t>,</w:t>
      </w:r>
      <w:r w:rsidR="007A4DE7" w:rsidRPr="007A4DE7">
        <w:rPr>
          <w:sz w:val="26"/>
          <w:szCs w:val="26"/>
          <w:lang w:val="uk-UA"/>
        </w:rPr>
        <w:t xml:space="preserve"> </w:t>
      </w:r>
      <w:r w:rsidR="007A4DE7" w:rsidRPr="00412B49">
        <w:rPr>
          <w:sz w:val="26"/>
          <w:szCs w:val="26"/>
          <w:lang w:val="uk-UA"/>
        </w:rPr>
        <w:t>статтями 25, 26, 60 Закону України «Про місцеве самоврядування»,</w:t>
      </w:r>
      <w:r w:rsidR="000D67A3">
        <w:rPr>
          <w:sz w:val="26"/>
          <w:szCs w:val="26"/>
          <w:lang w:val="uk-UA"/>
        </w:rPr>
        <w:t xml:space="preserve"> враховуючи рекомендації постійної комісії з питань </w:t>
      </w:r>
      <w:r w:rsidR="000D67A3" w:rsidRPr="00412B49">
        <w:rPr>
          <w:sz w:val="26"/>
          <w:szCs w:val="26"/>
          <w:lang w:val="uk-UA"/>
        </w:rPr>
        <w:t>комунальної власності, житлово-комунального господарства, будівництва, архітектури, енергозбереж</w:t>
      </w:r>
      <w:r w:rsidR="000D67A3">
        <w:rPr>
          <w:sz w:val="26"/>
          <w:szCs w:val="26"/>
          <w:lang w:val="uk-UA"/>
        </w:rPr>
        <w:t>ення, транспорту та благоустрою,</w:t>
      </w:r>
    </w:p>
    <w:p w:rsidR="00116CD1" w:rsidRPr="00412B49" w:rsidRDefault="00116CD1" w:rsidP="00466BBD">
      <w:pPr>
        <w:tabs>
          <w:tab w:val="left" w:pos="900"/>
        </w:tabs>
        <w:rPr>
          <w:b/>
          <w:sz w:val="26"/>
          <w:szCs w:val="26"/>
          <w:shd w:val="clear" w:color="auto" w:fill="FFFFFF"/>
          <w:lang w:val="uk-UA"/>
        </w:rPr>
      </w:pPr>
      <w:r w:rsidRPr="00412B49">
        <w:rPr>
          <w:b/>
          <w:sz w:val="26"/>
          <w:szCs w:val="26"/>
          <w:shd w:val="clear" w:color="auto" w:fill="FFFFFF"/>
          <w:lang w:val="uk-UA"/>
        </w:rPr>
        <w:t>СЕЛИЩНА РАДА ВИРІШИЛА:</w:t>
      </w:r>
    </w:p>
    <w:p w:rsidR="00441AB4" w:rsidRPr="00412B49" w:rsidRDefault="00441AB4" w:rsidP="00441AB4">
      <w:pPr>
        <w:pStyle w:val="a7"/>
        <w:spacing w:before="0" w:beforeAutospacing="0" w:after="0" w:afterAutospacing="0"/>
        <w:ind w:left="1134"/>
        <w:jc w:val="both"/>
        <w:rPr>
          <w:sz w:val="26"/>
          <w:szCs w:val="26"/>
          <w:lang w:val="uk-UA"/>
        </w:rPr>
      </w:pPr>
    </w:p>
    <w:p w:rsidR="005672A5" w:rsidRPr="008708B3" w:rsidRDefault="00F57A03" w:rsidP="00CE71EB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E512B0">
        <w:rPr>
          <w:sz w:val="26"/>
          <w:szCs w:val="26"/>
          <w:lang w:val="uk-UA"/>
        </w:rPr>
        <w:t xml:space="preserve">. Прийняти </w:t>
      </w:r>
      <w:r w:rsidR="006B2413">
        <w:rPr>
          <w:sz w:val="26"/>
          <w:szCs w:val="26"/>
          <w:lang w:val="uk-UA"/>
        </w:rPr>
        <w:t>благодійну допомогу (майно), зазначену</w:t>
      </w:r>
      <w:r w:rsidR="00CE71EB" w:rsidRPr="008708B3">
        <w:rPr>
          <w:sz w:val="26"/>
          <w:szCs w:val="26"/>
          <w:lang w:val="uk-UA"/>
        </w:rPr>
        <w:t xml:space="preserve"> у додатку </w:t>
      </w:r>
      <w:r>
        <w:rPr>
          <w:sz w:val="26"/>
          <w:szCs w:val="26"/>
          <w:lang w:val="uk-UA"/>
        </w:rPr>
        <w:t>1</w:t>
      </w:r>
      <w:r w:rsidR="00CE71EB" w:rsidRPr="008708B3">
        <w:rPr>
          <w:color w:val="FF0000"/>
          <w:sz w:val="26"/>
          <w:szCs w:val="26"/>
          <w:lang w:val="uk-UA"/>
        </w:rPr>
        <w:t xml:space="preserve"> </w:t>
      </w:r>
      <w:r w:rsidR="00CE71EB" w:rsidRPr="008708B3">
        <w:rPr>
          <w:sz w:val="26"/>
          <w:szCs w:val="26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r w:rsidR="00CE71EB" w:rsidRPr="008708B3">
        <w:rPr>
          <w:color w:val="000000"/>
          <w:sz w:val="26"/>
          <w:szCs w:val="26"/>
          <w:lang w:val="uk-UA"/>
        </w:rPr>
        <w:t xml:space="preserve">Бучанського району Київської області, в особі власника – Макарівської селищної ради (номер ЄДРПОУ 04362183) із наступним цільовим призначенням: </w:t>
      </w:r>
      <w:r w:rsidR="00CE71EB" w:rsidRPr="008708B3">
        <w:rPr>
          <w:color w:val="080809"/>
          <w:sz w:val="26"/>
          <w:szCs w:val="26"/>
          <w:shd w:val="clear" w:color="auto" w:fill="FFFFFF"/>
          <w:lang w:val="uk-UA"/>
        </w:rPr>
        <w:t>для покращення надання освітніх послуг Мотижинським ліцеєм Макарівської селищної ради Бучанського району Київської області.</w:t>
      </w:r>
    </w:p>
    <w:p w:rsidR="00CE71EB" w:rsidRPr="008708B3" w:rsidRDefault="00F57A03" w:rsidP="00CE71EB">
      <w:pPr>
        <w:ind w:right="-5" w:firstLine="567"/>
        <w:jc w:val="both"/>
        <w:rPr>
          <w:color w:val="000000" w:themeColor="text1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CE71EB" w:rsidRPr="008708B3">
        <w:rPr>
          <w:sz w:val="26"/>
          <w:szCs w:val="26"/>
          <w:lang w:val="uk-UA"/>
        </w:rPr>
        <w:t>.1.</w:t>
      </w:r>
      <w:r w:rsidR="001245A6" w:rsidRPr="008708B3">
        <w:rPr>
          <w:sz w:val="26"/>
          <w:szCs w:val="26"/>
          <w:lang w:val="uk-UA"/>
        </w:rPr>
        <w:t xml:space="preserve"> </w:t>
      </w:r>
      <w:r w:rsidR="00E512B0">
        <w:rPr>
          <w:sz w:val="26"/>
          <w:szCs w:val="26"/>
        </w:rPr>
        <w:t xml:space="preserve">Передати майно, </w:t>
      </w:r>
      <w:r w:rsidR="00E512B0">
        <w:rPr>
          <w:sz w:val="26"/>
          <w:szCs w:val="26"/>
          <w:lang w:val="uk-UA"/>
        </w:rPr>
        <w:t>за</w:t>
      </w:r>
      <w:r w:rsidR="005672A5" w:rsidRPr="008708B3">
        <w:rPr>
          <w:sz w:val="26"/>
          <w:szCs w:val="26"/>
        </w:rPr>
        <w:t xml:space="preserve">значене у додатку </w:t>
      </w:r>
      <w:r>
        <w:rPr>
          <w:sz w:val="26"/>
          <w:szCs w:val="26"/>
          <w:lang w:val="uk-UA"/>
        </w:rPr>
        <w:t>1</w:t>
      </w:r>
      <w:r w:rsidR="005672A5" w:rsidRPr="008708B3">
        <w:rPr>
          <w:sz w:val="26"/>
          <w:szCs w:val="26"/>
        </w:rPr>
        <w:t xml:space="preserve"> до цього рішення, на баланс </w:t>
      </w:r>
      <w:r w:rsidR="00E512B0">
        <w:rPr>
          <w:color w:val="080809"/>
          <w:sz w:val="26"/>
          <w:szCs w:val="26"/>
          <w:shd w:val="clear" w:color="auto" w:fill="FFFFFF"/>
          <w:lang w:val="uk-UA"/>
        </w:rPr>
        <w:t>Мотижинського</w:t>
      </w:r>
      <w:r w:rsidR="00CE71EB"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ліцеєю Макарівської селищної ради Бучанського району Київської області</w:t>
      </w:r>
      <w:r w:rsidR="00CE71EB" w:rsidRPr="008708B3">
        <w:rPr>
          <w:color w:val="000000" w:themeColor="text1"/>
          <w:sz w:val="26"/>
          <w:szCs w:val="26"/>
          <w:lang w:val="uk-UA"/>
        </w:rPr>
        <w:t xml:space="preserve"> </w:t>
      </w:r>
    </w:p>
    <w:p w:rsidR="005672A5" w:rsidRPr="008708B3" w:rsidRDefault="00F57A03" w:rsidP="00CE71EB">
      <w:pPr>
        <w:ind w:right="-5" w:firstLine="567"/>
        <w:jc w:val="both"/>
        <w:rPr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1</w:t>
      </w:r>
      <w:r w:rsidR="00CE71EB" w:rsidRPr="008708B3">
        <w:rPr>
          <w:color w:val="000000" w:themeColor="text1"/>
          <w:sz w:val="26"/>
          <w:szCs w:val="26"/>
          <w:lang w:val="uk-UA"/>
        </w:rPr>
        <w:t>.2</w:t>
      </w:r>
      <w:r w:rsidR="005672A5" w:rsidRPr="008708B3">
        <w:rPr>
          <w:color w:val="000000" w:themeColor="text1"/>
          <w:sz w:val="26"/>
          <w:szCs w:val="26"/>
          <w:lang w:val="uk-UA"/>
        </w:rPr>
        <w:t xml:space="preserve">. </w:t>
      </w:r>
      <w:r w:rsidR="00144F87">
        <w:rPr>
          <w:color w:val="000000" w:themeColor="text1"/>
          <w:sz w:val="26"/>
          <w:szCs w:val="26"/>
          <w:lang w:val="uk-UA"/>
        </w:rPr>
        <w:t>Директору</w:t>
      </w:r>
      <w:r w:rsidR="00CE71EB" w:rsidRPr="008708B3">
        <w:rPr>
          <w:color w:val="000000" w:themeColor="text1"/>
          <w:sz w:val="26"/>
          <w:szCs w:val="26"/>
          <w:lang w:val="uk-UA"/>
        </w:rPr>
        <w:t xml:space="preserve"> </w:t>
      </w:r>
      <w:r w:rsidR="00E512B0">
        <w:rPr>
          <w:color w:val="080809"/>
          <w:sz w:val="26"/>
          <w:szCs w:val="26"/>
          <w:shd w:val="clear" w:color="auto" w:fill="FFFFFF"/>
          <w:lang w:val="uk-UA"/>
        </w:rPr>
        <w:t>Мотижинського ліцею</w:t>
      </w:r>
      <w:r w:rsidR="00CE71EB"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Макарівської селищної ради Бучанського району Київської області</w:t>
      </w:r>
      <w:r w:rsidR="00CE71EB" w:rsidRPr="008708B3">
        <w:rPr>
          <w:sz w:val="26"/>
          <w:szCs w:val="26"/>
          <w:lang w:val="uk-UA"/>
        </w:rPr>
        <w:t xml:space="preserve"> </w:t>
      </w:r>
      <w:r w:rsidR="005672A5" w:rsidRPr="008708B3">
        <w:rPr>
          <w:sz w:val="26"/>
          <w:szCs w:val="26"/>
          <w:lang w:val="uk-UA"/>
        </w:rPr>
        <w:t>забезпечити:</w:t>
      </w:r>
    </w:p>
    <w:p w:rsidR="005672A5" w:rsidRPr="008708B3" w:rsidRDefault="00F57A03" w:rsidP="005672A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CE71EB" w:rsidRPr="008708B3">
        <w:rPr>
          <w:sz w:val="26"/>
          <w:szCs w:val="26"/>
          <w:lang w:val="uk-UA"/>
        </w:rPr>
        <w:t>.2.1.</w:t>
      </w:r>
      <w:r w:rsidR="005672A5" w:rsidRPr="008708B3">
        <w:rPr>
          <w:sz w:val="26"/>
          <w:szCs w:val="26"/>
          <w:lang w:val="uk-UA"/>
        </w:rPr>
        <w:t xml:space="preserve"> створення комісії з приймання-передачі матеріальних цінностей;</w:t>
      </w:r>
    </w:p>
    <w:p w:rsidR="00367565" w:rsidRDefault="00F57A03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CE71EB" w:rsidRPr="008708B3">
        <w:rPr>
          <w:sz w:val="26"/>
          <w:szCs w:val="26"/>
          <w:lang w:val="uk-UA"/>
        </w:rPr>
        <w:t>.2.2.</w:t>
      </w:r>
      <w:r w:rsidR="005672A5" w:rsidRPr="008708B3">
        <w:rPr>
          <w:sz w:val="26"/>
          <w:szCs w:val="26"/>
          <w:lang w:val="uk-UA"/>
        </w:rPr>
        <w:t xml:space="preserve"> прийняття, належний облік та зберігання матеріальних цінностей, вказаних у додатку </w:t>
      </w:r>
      <w:r>
        <w:rPr>
          <w:sz w:val="26"/>
          <w:szCs w:val="26"/>
          <w:lang w:val="uk-UA"/>
        </w:rPr>
        <w:t>1</w:t>
      </w:r>
      <w:r w:rsidR="005672A5" w:rsidRPr="008708B3">
        <w:rPr>
          <w:sz w:val="26"/>
          <w:szCs w:val="26"/>
          <w:lang w:val="uk-UA"/>
        </w:rPr>
        <w:t xml:space="preserve"> до цього рішення з урахуванням вимо</w:t>
      </w:r>
      <w:r w:rsidR="005672A5" w:rsidRPr="008708B3">
        <w:rPr>
          <w:sz w:val="26"/>
          <w:szCs w:val="26"/>
        </w:rPr>
        <w:t xml:space="preserve">г </w:t>
      </w:r>
      <w:r w:rsidR="005672A5" w:rsidRPr="008708B3">
        <w:rPr>
          <w:sz w:val="26"/>
          <w:szCs w:val="26"/>
          <w:lang w:val="uk-UA"/>
        </w:rPr>
        <w:t xml:space="preserve">чинного </w:t>
      </w:r>
      <w:r w:rsidR="005672A5" w:rsidRPr="008708B3">
        <w:rPr>
          <w:sz w:val="26"/>
          <w:szCs w:val="26"/>
        </w:rPr>
        <w:t>законодавства України</w:t>
      </w:r>
      <w:r w:rsidR="005672A5" w:rsidRPr="008708B3">
        <w:rPr>
          <w:sz w:val="26"/>
          <w:szCs w:val="26"/>
          <w:lang w:val="uk-UA"/>
        </w:rPr>
        <w:t>.</w:t>
      </w:r>
    </w:p>
    <w:p w:rsidR="00367565" w:rsidRDefault="00367565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367565" w:rsidRPr="00367565" w:rsidRDefault="00367565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lastRenderedPageBreak/>
        <w:t>2. Прийняти благодійну допомогу (майно), зазначену</w:t>
      </w:r>
      <w:r w:rsidRPr="008708B3">
        <w:rPr>
          <w:sz w:val="26"/>
          <w:szCs w:val="26"/>
          <w:lang w:val="uk-UA"/>
        </w:rPr>
        <w:t xml:space="preserve"> у додатку </w:t>
      </w:r>
      <w:r>
        <w:rPr>
          <w:sz w:val="26"/>
          <w:szCs w:val="26"/>
          <w:lang w:val="uk-UA"/>
        </w:rPr>
        <w:t>2</w:t>
      </w:r>
      <w:r w:rsidRPr="008708B3">
        <w:rPr>
          <w:color w:val="FF0000"/>
          <w:sz w:val="26"/>
          <w:szCs w:val="26"/>
          <w:lang w:val="uk-UA"/>
        </w:rPr>
        <w:t xml:space="preserve"> </w:t>
      </w:r>
      <w:r w:rsidRPr="008708B3">
        <w:rPr>
          <w:sz w:val="26"/>
          <w:szCs w:val="26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r w:rsidRPr="008708B3">
        <w:rPr>
          <w:color w:val="000000"/>
          <w:sz w:val="26"/>
          <w:szCs w:val="26"/>
          <w:lang w:val="uk-UA"/>
        </w:rPr>
        <w:t xml:space="preserve">Бучанського району Київської області, в особі власника – Макарівської селищної ради (номер ЄДРПОУ 04362183) із наступним цільовим призначенням: </w:t>
      </w:r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для покращення надання освітніх послуг </w:t>
      </w:r>
      <w:r>
        <w:rPr>
          <w:sz w:val="28"/>
          <w:szCs w:val="28"/>
          <w:lang w:val="uk-UA"/>
        </w:rPr>
        <w:t>Опорним закладом</w:t>
      </w:r>
      <w:r w:rsidRPr="00367565">
        <w:rPr>
          <w:sz w:val="28"/>
          <w:szCs w:val="28"/>
          <w:lang w:val="uk-UA"/>
        </w:rPr>
        <w:t xml:space="preserve"> освіти </w:t>
      </w:r>
      <w:r w:rsidRPr="00367565">
        <w:rPr>
          <w:bCs/>
          <w:color w:val="000000"/>
          <w:sz w:val="28"/>
          <w:szCs w:val="28"/>
          <w:lang w:val="uk-UA"/>
        </w:rPr>
        <w:t>«</w:t>
      </w:r>
      <w:r w:rsidRPr="00367565">
        <w:rPr>
          <w:bCs/>
          <w:sz w:val="28"/>
          <w:szCs w:val="28"/>
          <w:lang w:val="uk-UA"/>
        </w:rPr>
        <w:t>Макарівський ліцей №2</w:t>
      </w:r>
      <w:r w:rsidRPr="00367565">
        <w:rPr>
          <w:bCs/>
          <w:color w:val="000000"/>
          <w:sz w:val="28"/>
          <w:szCs w:val="28"/>
          <w:lang w:val="uk-UA"/>
        </w:rPr>
        <w:t>»</w:t>
      </w:r>
      <w:r w:rsidRPr="00367565">
        <w:rPr>
          <w:bCs/>
          <w:sz w:val="28"/>
          <w:szCs w:val="28"/>
          <w:lang w:val="uk-UA"/>
        </w:rPr>
        <w:t xml:space="preserve"> Макарівської селищної ради Бучанського району Київської області</w:t>
      </w:r>
      <w:r w:rsidRPr="008708B3">
        <w:rPr>
          <w:color w:val="080809"/>
          <w:sz w:val="26"/>
          <w:szCs w:val="26"/>
          <w:shd w:val="clear" w:color="auto" w:fill="FFFFFF"/>
          <w:lang w:val="uk-UA"/>
        </w:rPr>
        <w:t>.</w:t>
      </w:r>
    </w:p>
    <w:p w:rsidR="00367565" w:rsidRPr="00367565" w:rsidRDefault="00367565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>2</w:t>
      </w:r>
      <w:r w:rsidRPr="008708B3">
        <w:rPr>
          <w:sz w:val="26"/>
          <w:szCs w:val="26"/>
          <w:lang w:val="uk-UA"/>
        </w:rPr>
        <w:t xml:space="preserve">.1. </w:t>
      </w:r>
      <w:r>
        <w:rPr>
          <w:sz w:val="26"/>
          <w:szCs w:val="26"/>
        </w:rPr>
        <w:t xml:space="preserve">Передати майно, </w:t>
      </w:r>
      <w:r>
        <w:rPr>
          <w:sz w:val="26"/>
          <w:szCs w:val="26"/>
          <w:lang w:val="uk-UA"/>
        </w:rPr>
        <w:t>за</w:t>
      </w:r>
      <w:r w:rsidRPr="008708B3">
        <w:rPr>
          <w:sz w:val="26"/>
          <w:szCs w:val="26"/>
        </w:rPr>
        <w:t xml:space="preserve">значене у додатку </w:t>
      </w:r>
      <w:r>
        <w:rPr>
          <w:sz w:val="26"/>
          <w:szCs w:val="26"/>
          <w:lang w:val="uk-UA"/>
        </w:rPr>
        <w:t>2</w:t>
      </w:r>
      <w:r w:rsidRPr="008708B3">
        <w:rPr>
          <w:sz w:val="26"/>
          <w:szCs w:val="26"/>
        </w:rPr>
        <w:t xml:space="preserve"> до цього рішення, на баланс </w:t>
      </w:r>
      <w:r>
        <w:rPr>
          <w:sz w:val="28"/>
          <w:szCs w:val="28"/>
          <w:lang w:val="uk-UA"/>
        </w:rPr>
        <w:t>Опорного закладу</w:t>
      </w:r>
      <w:r w:rsidRPr="00367565">
        <w:rPr>
          <w:sz w:val="28"/>
          <w:szCs w:val="28"/>
          <w:lang w:val="uk-UA"/>
        </w:rPr>
        <w:t xml:space="preserve"> освіти </w:t>
      </w:r>
      <w:r w:rsidRPr="00367565">
        <w:rPr>
          <w:bCs/>
          <w:color w:val="000000"/>
          <w:sz w:val="28"/>
          <w:szCs w:val="28"/>
          <w:lang w:val="uk-UA"/>
        </w:rPr>
        <w:t>«</w:t>
      </w:r>
      <w:r w:rsidRPr="00367565">
        <w:rPr>
          <w:bCs/>
          <w:sz w:val="28"/>
          <w:szCs w:val="28"/>
          <w:lang w:val="uk-UA"/>
        </w:rPr>
        <w:t>Макарівський ліцей №2</w:t>
      </w:r>
      <w:r w:rsidRPr="00367565">
        <w:rPr>
          <w:bCs/>
          <w:color w:val="000000"/>
          <w:sz w:val="28"/>
          <w:szCs w:val="28"/>
          <w:lang w:val="uk-UA"/>
        </w:rPr>
        <w:t>»</w:t>
      </w:r>
      <w:r w:rsidRPr="00367565">
        <w:rPr>
          <w:bCs/>
          <w:sz w:val="28"/>
          <w:szCs w:val="28"/>
          <w:lang w:val="uk-UA"/>
        </w:rPr>
        <w:t xml:space="preserve"> Макарівської селищної ради Бучанського району Київської області</w:t>
      </w:r>
      <w:r w:rsidRPr="008708B3">
        <w:rPr>
          <w:color w:val="080809"/>
          <w:sz w:val="26"/>
          <w:szCs w:val="26"/>
          <w:shd w:val="clear" w:color="auto" w:fill="FFFFFF"/>
          <w:lang w:val="uk-UA"/>
        </w:rPr>
        <w:t>.</w:t>
      </w:r>
    </w:p>
    <w:p w:rsidR="00367565" w:rsidRPr="00367565" w:rsidRDefault="00367565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6"/>
          <w:szCs w:val="26"/>
          <w:lang w:val="uk-UA"/>
        </w:rPr>
        <w:t>2</w:t>
      </w:r>
      <w:r w:rsidRPr="008708B3">
        <w:rPr>
          <w:color w:val="000000" w:themeColor="text1"/>
          <w:sz w:val="26"/>
          <w:szCs w:val="26"/>
          <w:lang w:val="uk-UA"/>
        </w:rPr>
        <w:t xml:space="preserve">.2. </w:t>
      </w:r>
      <w:r>
        <w:rPr>
          <w:color w:val="000000" w:themeColor="text1"/>
          <w:sz w:val="26"/>
          <w:szCs w:val="26"/>
          <w:lang w:val="uk-UA"/>
        </w:rPr>
        <w:t>Директору</w:t>
      </w:r>
      <w:r w:rsidRPr="008708B3"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>Опорного закладу</w:t>
      </w:r>
      <w:r w:rsidRPr="00367565">
        <w:rPr>
          <w:sz w:val="28"/>
          <w:szCs w:val="28"/>
          <w:lang w:val="uk-UA"/>
        </w:rPr>
        <w:t xml:space="preserve"> освіти </w:t>
      </w:r>
      <w:r w:rsidRPr="00367565">
        <w:rPr>
          <w:bCs/>
          <w:color w:val="000000"/>
          <w:sz w:val="28"/>
          <w:szCs w:val="28"/>
          <w:lang w:val="uk-UA"/>
        </w:rPr>
        <w:t>«</w:t>
      </w:r>
      <w:r w:rsidRPr="00367565">
        <w:rPr>
          <w:bCs/>
          <w:sz w:val="28"/>
          <w:szCs w:val="28"/>
          <w:lang w:val="uk-UA"/>
        </w:rPr>
        <w:t>Макарівський ліцей №2</w:t>
      </w:r>
      <w:r w:rsidRPr="00367565">
        <w:rPr>
          <w:bCs/>
          <w:color w:val="000000"/>
          <w:sz w:val="28"/>
          <w:szCs w:val="28"/>
          <w:lang w:val="uk-UA"/>
        </w:rPr>
        <w:t>»</w:t>
      </w:r>
      <w:r w:rsidRPr="00367565">
        <w:rPr>
          <w:bCs/>
          <w:sz w:val="28"/>
          <w:szCs w:val="28"/>
          <w:lang w:val="uk-UA"/>
        </w:rPr>
        <w:t xml:space="preserve"> Макарівської селищної ради Бучанського району Київської області</w:t>
      </w:r>
      <w:r>
        <w:rPr>
          <w:color w:val="080809"/>
          <w:sz w:val="26"/>
          <w:szCs w:val="26"/>
          <w:shd w:val="clear" w:color="auto" w:fill="FFFFFF"/>
          <w:lang w:val="uk-UA"/>
        </w:rPr>
        <w:t xml:space="preserve"> </w:t>
      </w:r>
      <w:r w:rsidRPr="008708B3">
        <w:rPr>
          <w:sz w:val="26"/>
          <w:szCs w:val="26"/>
          <w:lang w:val="uk-UA"/>
        </w:rPr>
        <w:t>забезпечити:</w:t>
      </w:r>
    </w:p>
    <w:p w:rsidR="00367565" w:rsidRPr="008708B3" w:rsidRDefault="00367565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Pr="008708B3">
        <w:rPr>
          <w:sz w:val="26"/>
          <w:szCs w:val="26"/>
          <w:lang w:val="uk-UA"/>
        </w:rPr>
        <w:t>.2.1. створення комісії з приймання-передачі матеріальних цінностей;</w:t>
      </w:r>
    </w:p>
    <w:p w:rsidR="00367565" w:rsidRDefault="00367565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Pr="008708B3">
        <w:rPr>
          <w:sz w:val="26"/>
          <w:szCs w:val="26"/>
          <w:lang w:val="uk-UA"/>
        </w:rPr>
        <w:t xml:space="preserve">.2.2. прийняття, належний облік та зберігання матеріальних цінностей, вказаних у додатку </w:t>
      </w:r>
      <w:r w:rsidR="00453120">
        <w:rPr>
          <w:sz w:val="26"/>
          <w:szCs w:val="26"/>
          <w:lang w:val="uk-UA"/>
        </w:rPr>
        <w:t>2</w:t>
      </w:r>
      <w:r w:rsidRPr="008708B3">
        <w:rPr>
          <w:sz w:val="26"/>
          <w:szCs w:val="26"/>
          <w:lang w:val="uk-UA"/>
        </w:rPr>
        <w:t xml:space="preserve"> до цього рішення з урахуванням вимо</w:t>
      </w:r>
      <w:r w:rsidRPr="008708B3">
        <w:rPr>
          <w:sz w:val="26"/>
          <w:szCs w:val="26"/>
        </w:rPr>
        <w:t xml:space="preserve">г </w:t>
      </w:r>
      <w:r w:rsidRPr="008708B3">
        <w:rPr>
          <w:sz w:val="26"/>
          <w:szCs w:val="26"/>
          <w:lang w:val="uk-UA"/>
        </w:rPr>
        <w:t xml:space="preserve">чинного </w:t>
      </w:r>
      <w:r w:rsidRPr="008708B3">
        <w:rPr>
          <w:sz w:val="26"/>
          <w:szCs w:val="26"/>
        </w:rPr>
        <w:t>законодавства України</w:t>
      </w:r>
      <w:r w:rsidRPr="008708B3">
        <w:rPr>
          <w:sz w:val="26"/>
          <w:szCs w:val="26"/>
          <w:lang w:val="uk-UA"/>
        </w:rPr>
        <w:t>.</w:t>
      </w:r>
    </w:p>
    <w:p w:rsidR="00367565" w:rsidRDefault="00367565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367565" w:rsidRPr="008708B3" w:rsidRDefault="00367565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 Прийняти благодійну допомогу (майно), зазначену</w:t>
      </w:r>
      <w:r w:rsidRPr="008708B3">
        <w:rPr>
          <w:sz w:val="26"/>
          <w:szCs w:val="26"/>
          <w:lang w:val="uk-UA"/>
        </w:rPr>
        <w:t xml:space="preserve"> у додатку </w:t>
      </w:r>
      <w:r>
        <w:rPr>
          <w:sz w:val="26"/>
          <w:szCs w:val="26"/>
          <w:lang w:val="uk-UA"/>
        </w:rPr>
        <w:t>3</w:t>
      </w:r>
      <w:r w:rsidRPr="008708B3">
        <w:rPr>
          <w:color w:val="FF0000"/>
          <w:sz w:val="26"/>
          <w:szCs w:val="26"/>
          <w:lang w:val="uk-UA"/>
        </w:rPr>
        <w:t xml:space="preserve"> </w:t>
      </w:r>
      <w:r w:rsidRPr="008708B3">
        <w:rPr>
          <w:sz w:val="26"/>
          <w:szCs w:val="26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r w:rsidRPr="008708B3">
        <w:rPr>
          <w:color w:val="000000"/>
          <w:sz w:val="26"/>
          <w:szCs w:val="26"/>
          <w:lang w:val="uk-UA"/>
        </w:rPr>
        <w:t xml:space="preserve">Бучанського району Київської області, в особі власника – Макарівської селищної ради (номер ЄДРПОУ 04362183) із наступним цільовим призначенням: </w:t>
      </w:r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для покращення надання освітніх послуг </w:t>
      </w:r>
      <w:r w:rsidRPr="00367565">
        <w:rPr>
          <w:sz w:val="28"/>
          <w:szCs w:val="28"/>
          <w:lang w:val="uk-UA"/>
        </w:rPr>
        <w:t>Копилівськ</w:t>
      </w:r>
      <w:r>
        <w:rPr>
          <w:sz w:val="28"/>
          <w:szCs w:val="28"/>
          <w:lang w:val="uk-UA"/>
        </w:rPr>
        <w:t>им</w:t>
      </w:r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ліцеєм Макарівської селищної ради Бучанського району Київської області.</w:t>
      </w:r>
    </w:p>
    <w:p w:rsidR="00367565" w:rsidRPr="008708B3" w:rsidRDefault="00367565" w:rsidP="00367565">
      <w:pPr>
        <w:ind w:right="-5" w:firstLine="567"/>
        <w:jc w:val="both"/>
        <w:rPr>
          <w:color w:val="000000" w:themeColor="text1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Pr="008708B3">
        <w:rPr>
          <w:sz w:val="26"/>
          <w:szCs w:val="26"/>
          <w:lang w:val="uk-UA"/>
        </w:rPr>
        <w:t xml:space="preserve">.1. </w:t>
      </w:r>
      <w:proofErr w:type="spellStart"/>
      <w:r>
        <w:rPr>
          <w:sz w:val="26"/>
          <w:szCs w:val="26"/>
        </w:rPr>
        <w:t>Передати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майно</w:t>
      </w:r>
      <w:proofErr w:type="spellEnd"/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>за</w:t>
      </w:r>
      <w:proofErr w:type="spellStart"/>
      <w:r w:rsidRPr="008708B3">
        <w:rPr>
          <w:sz w:val="26"/>
          <w:szCs w:val="26"/>
        </w:rPr>
        <w:t>значене</w:t>
      </w:r>
      <w:proofErr w:type="spellEnd"/>
      <w:r w:rsidRPr="008708B3">
        <w:rPr>
          <w:sz w:val="26"/>
          <w:szCs w:val="26"/>
        </w:rPr>
        <w:t xml:space="preserve"> у </w:t>
      </w:r>
      <w:proofErr w:type="spellStart"/>
      <w:r w:rsidRPr="008708B3">
        <w:rPr>
          <w:sz w:val="26"/>
          <w:szCs w:val="26"/>
        </w:rPr>
        <w:t>додатку</w:t>
      </w:r>
      <w:proofErr w:type="spellEnd"/>
      <w:r w:rsidRPr="008708B3">
        <w:rPr>
          <w:sz w:val="26"/>
          <w:szCs w:val="26"/>
        </w:rPr>
        <w:t xml:space="preserve"> </w:t>
      </w:r>
      <w:r w:rsidR="00453120">
        <w:rPr>
          <w:sz w:val="26"/>
          <w:szCs w:val="26"/>
          <w:lang w:val="uk-UA"/>
        </w:rPr>
        <w:t>3</w:t>
      </w:r>
      <w:r w:rsidRPr="008708B3">
        <w:rPr>
          <w:sz w:val="26"/>
          <w:szCs w:val="26"/>
        </w:rPr>
        <w:t xml:space="preserve"> до </w:t>
      </w:r>
      <w:proofErr w:type="spellStart"/>
      <w:r w:rsidRPr="008708B3">
        <w:rPr>
          <w:sz w:val="26"/>
          <w:szCs w:val="26"/>
        </w:rPr>
        <w:t>цього</w:t>
      </w:r>
      <w:proofErr w:type="spellEnd"/>
      <w:r w:rsidRPr="008708B3">
        <w:rPr>
          <w:sz w:val="26"/>
          <w:szCs w:val="26"/>
        </w:rPr>
        <w:t xml:space="preserve"> </w:t>
      </w:r>
      <w:proofErr w:type="spellStart"/>
      <w:r w:rsidRPr="008708B3">
        <w:rPr>
          <w:sz w:val="26"/>
          <w:szCs w:val="26"/>
        </w:rPr>
        <w:t>рішення</w:t>
      </w:r>
      <w:proofErr w:type="spellEnd"/>
      <w:r w:rsidRPr="008708B3">
        <w:rPr>
          <w:sz w:val="26"/>
          <w:szCs w:val="26"/>
        </w:rPr>
        <w:t>, на баланс</w:t>
      </w:r>
      <w:proofErr w:type="gramStart"/>
      <w:r w:rsidRPr="008708B3">
        <w:rPr>
          <w:sz w:val="26"/>
          <w:szCs w:val="26"/>
        </w:rPr>
        <w:t xml:space="preserve"> </w:t>
      </w:r>
      <w:proofErr w:type="spellStart"/>
      <w:r w:rsidRPr="00367565">
        <w:rPr>
          <w:sz w:val="28"/>
          <w:szCs w:val="28"/>
        </w:rPr>
        <w:t>К</w:t>
      </w:r>
      <w:proofErr w:type="gramEnd"/>
      <w:r w:rsidRPr="00367565">
        <w:rPr>
          <w:sz w:val="28"/>
          <w:szCs w:val="28"/>
        </w:rPr>
        <w:t>опилівського</w:t>
      </w:r>
      <w:proofErr w:type="spellEnd"/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8708B3">
        <w:rPr>
          <w:color w:val="080809"/>
          <w:sz w:val="26"/>
          <w:szCs w:val="26"/>
          <w:shd w:val="clear" w:color="auto" w:fill="FFFFFF"/>
          <w:lang w:val="uk-UA"/>
        </w:rPr>
        <w:t>ліцеєю</w:t>
      </w:r>
      <w:proofErr w:type="spellEnd"/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Макарівської селищної ради </w:t>
      </w:r>
      <w:proofErr w:type="spellStart"/>
      <w:r w:rsidRPr="008708B3">
        <w:rPr>
          <w:color w:val="080809"/>
          <w:sz w:val="26"/>
          <w:szCs w:val="26"/>
          <w:shd w:val="clear" w:color="auto" w:fill="FFFFFF"/>
          <w:lang w:val="uk-UA"/>
        </w:rPr>
        <w:t>Бучанського</w:t>
      </w:r>
      <w:proofErr w:type="spellEnd"/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району Київської області</w:t>
      </w:r>
      <w:r w:rsidRPr="008708B3">
        <w:rPr>
          <w:color w:val="000000" w:themeColor="text1"/>
          <w:sz w:val="26"/>
          <w:szCs w:val="26"/>
          <w:lang w:val="uk-UA"/>
        </w:rPr>
        <w:t xml:space="preserve"> </w:t>
      </w:r>
    </w:p>
    <w:p w:rsidR="00367565" w:rsidRPr="008708B3" w:rsidRDefault="00367565" w:rsidP="00367565">
      <w:pPr>
        <w:ind w:right="-5" w:firstLine="567"/>
        <w:jc w:val="both"/>
        <w:rPr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3</w:t>
      </w:r>
      <w:r w:rsidRPr="008708B3">
        <w:rPr>
          <w:color w:val="000000" w:themeColor="text1"/>
          <w:sz w:val="26"/>
          <w:szCs w:val="26"/>
          <w:lang w:val="uk-UA"/>
        </w:rPr>
        <w:t xml:space="preserve">.2. </w:t>
      </w:r>
      <w:r>
        <w:rPr>
          <w:color w:val="000000" w:themeColor="text1"/>
          <w:sz w:val="26"/>
          <w:szCs w:val="26"/>
          <w:lang w:val="uk-UA"/>
        </w:rPr>
        <w:t>Директору</w:t>
      </w:r>
      <w:r w:rsidRPr="008708B3">
        <w:rPr>
          <w:color w:val="000000" w:themeColor="text1"/>
          <w:sz w:val="26"/>
          <w:szCs w:val="26"/>
          <w:lang w:val="uk-UA"/>
        </w:rPr>
        <w:t xml:space="preserve"> </w:t>
      </w:r>
      <w:r w:rsidRPr="00367565">
        <w:rPr>
          <w:sz w:val="28"/>
          <w:szCs w:val="28"/>
          <w:lang w:val="uk-UA"/>
        </w:rPr>
        <w:t>Копилівського</w:t>
      </w:r>
      <w:r>
        <w:rPr>
          <w:color w:val="080809"/>
          <w:sz w:val="26"/>
          <w:szCs w:val="26"/>
          <w:shd w:val="clear" w:color="auto" w:fill="FFFFFF"/>
          <w:lang w:val="uk-UA"/>
        </w:rPr>
        <w:t xml:space="preserve"> ліцею</w:t>
      </w:r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Макарівської селищної ради Бучанського району Київської області</w:t>
      </w:r>
      <w:r w:rsidRPr="008708B3">
        <w:rPr>
          <w:sz w:val="26"/>
          <w:szCs w:val="26"/>
          <w:lang w:val="uk-UA"/>
        </w:rPr>
        <w:t xml:space="preserve"> забезпечити:</w:t>
      </w:r>
    </w:p>
    <w:p w:rsidR="00367565" w:rsidRPr="008708B3" w:rsidRDefault="00367565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Pr="008708B3">
        <w:rPr>
          <w:sz w:val="26"/>
          <w:szCs w:val="26"/>
          <w:lang w:val="uk-UA"/>
        </w:rPr>
        <w:t>.2.1. створення комісії з приймання-передачі матеріальних цінностей;</w:t>
      </w:r>
    </w:p>
    <w:p w:rsidR="00367565" w:rsidRDefault="00367565" w:rsidP="00367565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Pr="008708B3">
        <w:rPr>
          <w:sz w:val="26"/>
          <w:szCs w:val="26"/>
          <w:lang w:val="uk-UA"/>
        </w:rPr>
        <w:t xml:space="preserve">.2.2. прийняття, належний облік та зберігання матеріальних цінностей, вказаних у додатку </w:t>
      </w:r>
      <w:r w:rsidR="00453120">
        <w:rPr>
          <w:sz w:val="26"/>
          <w:szCs w:val="26"/>
          <w:lang w:val="uk-UA"/>
        </w:rPr>
        <w:t>3</w:t>
      </w:r>
      <w:r w:rsidRPr="008708B3">
        <w:rPr>
          <w:sz w:val="26"/>
          <w:szCs w:val="26"/>
          <w:lang w:val="uk-UA"/>
        </w:rPr>
        <w:t xml:space="preserve"> до цього рішення з урахуванням вимо</w:t>
      </w:r>
      <w:r w:rsidRPr="008708B3">
        <w:rPr>
          <w:sz w:val="26"/>
          <w:szCs w:val="26"/>
        </w:rPr>
        <w:t xml:space="preserve">г </w:t>
      </w:r>
      <w:r w:rsidRPr="008708B3">
        <w:rPr>
          <w:sz w:val="26"/>
          <w:szCs w:val="26"/>
          <w:lang w:val="uk-UA"/>
        </w:rPr>
        <w:t xml:space="preserve">чинного </w:t>
      </w:r>
      <w:r w:rsidRPr="008708B3">
        <w:rPr>
          <w:sz w:val="26"/>
          <w:szCs w:val="26"/>
        </w:rPr>
        <w:t>законодавства України</w:t>
      </w:r>
      <w:r w:rsidRPr="008708B3">
        <w:rPr>
          <w:sz w:val="26"/>
          <w:szCs w:val="26"/>
          <w:lang w:val="uk-UA"/>
        </w:rPr>
        <w:t>.</w:t>
      </w:r>
    </w:p>
    <w:p w:rsidR="00367565" w:rsidRDefault="00367565" w:rsidP="00367565">
      <w:pPr>
        <w:pStyle w:val="a7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F57A03" w:rsidRPr="008708B3" w:rsidRDefault="00367565" w:rsidP="00F57A03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F57A03">
        <w:rPr>
          <w:sz w:val="26"/>
          <w:szCs w:val="26"/>
          <w:lang w:val="uk-UA"/>
        </w:rPr>
        <w:t xml:space="preserve">. </w:t>
      </w:r>
      <w:r w:rsidR="00E512B0">
        <w:rPr>
          <w:sz w:val="26"/>
          <w:szCs w:val="26"/>
          <w:lang w:val="uk-UA"/>
        </w:rPr>
        <w:t>Прийняти</w:t>
      </w:r>
      <w:r w:rsidR="00F57A03" w:rsidRPr="008708B3">
        <w:rPr>
          <w:sz w:val="26"/>
          <w:szCs w:val="26"/>
          <w:lang w:val="uk-UA"/>
        </w:rPr>
        <w:t xml:space="preserve"> майно, зазначене у </w:t>
      </w:r>
      <w:r w:rsidR="00F756EE">
        <w:rPr>
          <w:sz w:val="26"/>
          <w:szCs w:val="26"/>
          <w:lang w:val="uk-UA"/>
        </w:rPr>
        <w:t xml:space="preserve">таблицях 1, 2 </w:t>
      </w:r>
      <w:r w:rsidR="00F57A03" w:rsidRPr="008708B3">
        <w:rPr>
          <w:sz w:val="26"/>
          <w:szCs w:val="26"/>
          <w:lang w:val="uk-UA"/>
        </w:rPr>
        <w:t xml:space="preserve">додатку </w:t>
      </w:r>
      <w:r>
        <w:rPr>
          <w:sz w:val="26"/>
          <w:szCs w:val="26"/>
          <w:lang w:val="uk-UA"/>
        </w:rPr>
        <w:t>4</w:t>
      </w:r>
      <w:r w:rsidR="00F57A03" w:rsidRPr="008708B3">
        <w:rPr>
          <w:color w:val="FF0000"/>
          <w:sz w:val="26"/>
          <w:szCs w:val="26"/>
          <w:lang w:val="uk-UA"/>
        </w:rPr>
        <w:t xml:space="preserve"> </w:t>
      </w:r>
      <w:r w:rsidR="00F57A03" w:rsidRPr="008708B3">
        <w:rPr>
          <w:sz w:val="26"/>
          <w:szCs w:val="26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r w:rsidR="00F57A03" w:rsidRPr="008708B3">
        <w:rPr>
          <w:color w:val="000000"/>
          <w:sz w:val="26"/>
          <w:szCs w:val="26"/>
          <w:lang w:val="uk-UA"/>
        </w:rPr>
        <w:t xml:space="preserve">Бучанського району Київської області, в особі власника – Макарівської селищної ради (номер ЄДРПОУ 04362183) із наступним цільовим призначенням: </w:t>
      </w:r>
      <w:r w:rsidR="00F57A03"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для </w:t>
      </w:r>
      <w:r w:rsidR="00095C43">
        <w:rPr>
          <w:color w:val="080809"/>
          <w:sz w:val="26"/>
          <w:szCs w:val="26"/>
          <w:shd w:val="clear" w:color="auto" w:fill="FFFFFF"/>
          <w:lang w:val="uk-UA"/>
        </w:rPr>
        <w:t>забезпечення комфортних умов проживання внутрішньо переміщених осіб в модульному містечку по вул. Богдана Хмельницького, 66</w:t>
      </w:r>
      <w:r w:rsidRPr="00367565">
        <w:rPr>
          <w:color w:val="080809"/>
          <w:sz w:val="26"/>
          <w:szCs w:val="26"/>
          <w:shd w:val="clear" w:color="auto" w:fill="FFFFFF"/>
          <w:lang w:val="uk-UA"/>
        </w:rPr>
        <w:t xml:space="preserve"> </w:t>
      </w:r>
      <w:r>
        <w:rPr>
          <w:color w:val="080809"/>
          <w:sz w:val="26"/>
          <w:szCs w:val="26"/>
          <w:shd w:val="clear" w:color="auto" w:fill="FFFFFF"/>
          <w:lang w:val="uk-UA"/>
        </w:rPr>
        <w:t>в с-щі Макарів</w:t>
      </w:r>
      <w:r w:rsidR="00095C43">
        <w:rPr>
          <w:color w:val="080809"/>
          <w:sz w:val="26"/>
          <w:szCs w:val="26"/>
          <w:shd w:val="clear" w:color="auto" w:fill="FFFFFF"/>
          <w:lang w:val="uk-UA"/>
        </w:rPr>
        <w:t>.</w:t>
      </w:r>
    </w:p>
    <w:p w:rsidR="00095C43" w:rsidRDefault="00367565" w:rsidP="00095C43">
      <w:pPr>
        <w:ind w:right="-5" w:firstLine="567"/>
        <w:jc w:val="both"/>
        <w:rPr>
          <w:color w:val="080809"/>
          <w:sz w:val="26"/>
          <w:szCs w:val="26"/>
          <w:shd w:val="clear" w:color="auto" w:fill="FFFFFF"/>
          <w:lang w:val="uk-UA"/>
        </w:rPr>
      </w:pPr>
      <w:r>
        <w:rPr>
          <w:sz w:val="26"/>
          <w:szCs w:val="26"/>
          <w:lang w:val="uk-UA"/>
        </w:rPr>
        <w:t>4</w:t>
      </w:r>
      <w:r w:rsidR="00095C43">
        <w:rPr>
          <w:sz w:val="26"/>
          <w:szCs w:val="26"/>
          <w:lang w:val="uk-UA"/>
        </w:rPr>
        <w:t xml:space="preserve">.1. </w:t>
      </w:r>
      <w:proofErr w:type="spellStart"/>
      <w:r w:rsidR="00E512B0">
        <w:rPr>
          <w:sz w:val="26"/>
          <w:szCs w:val="26"/>
        </w:rPr>
        <w:t>Передати</w:t>
      </w:r>
      <w:proofErr w:type="spellEnd"/>
      <w:r w:rsidR="00E512B0">
        <w:rPr>
          <w:sz w:val="26"/>
          <w:szCs w:val="26"/>
        </w:rPr>
        <w:t xml:space="preserve"> </w:t>
      </w:r>
      <w:proofErr w:type="spellStart"/>
      <w:r w:rsidR="00E512B0">
        <w:rPr>
          <w:sz w:val="26"/>
          <w:szCs w:val="26"/>
        </w:rPr>
        <w:t>майно</w:t>
      </w:r>
      <w:proofErr w:type="spellEnd"/>
      <w:r w:rsidR="00E512B0">
        <w:rPr>
          <w:sz w:val="26"/>
          <w:szCs w:val="26"/>
        </w:rPr>
        <w:t xml:space="preserve">, </w:t>
      </w:r>
      <w:r w:rsidR="00E512B0">
        <w:rPr>
          <w:sz w:val="26"/>
          <w:szCs w:val="26"/>
          <w:lang w:val="uk-UA"/>
        </w:rPr>
        <w:t>за</w:t>
      </w:r>
      <w:proofErr w:type="spellStart"/>
      <w:r w:rsidR="00095C43" w:rsidRPr="008708B3">
        <w:rPr>
          <w:sz w:val="26"/>
          <w:szCs w:val="26"/>
        </w:rPr>
        <w:t>значене</w:t>
      </w:r>
      <w:proofErr w:type="spellEnd"/>
      <w:r w:rsidR="00095C43" w:rsidRPr="008708B3">
        <w:rPr>
          <w:sz w:val="26"/>
          <w:szCs w:val="26"/>
        </w:rPr>
        <w:t xml:space="preserve"> </w:t>
      </w:r>
      <w:r w:rsidR="00F756EE" w:rsidRPr="008708B3">
        <w:rPr>
          <w:sz w:val="26"/>
          <w:szCs w:val="26"/>
          <w:lang w:val="uk-UA"/>
        </w:rPr>
        <w:t xml:space="preserve">у </w:t>
      </w:r>
      <w:r w:rsidR="00F756EE">
        <w:rPr>
          <w:sz w:val="26"/>
          <w:szCs w:val="26"/>
          <w:lang w:val="uk-UA"/>
        </w:rPr>
        <w:t xml:space="preserve">таблицях 1, 2 </w:t>
      </w:r>
      <w:proofErr w:type="spellStart"/>
      <w:r w:rsidR="00095C43" w:rsidRPr="008708B3">
        <w:rPr>
          <w:sz w:val="26"/>
          <w:szCs w:val="26"/>
        </w:rPr>
        <w:t>додатку</w:t>
      </w:r>
      <w:proofErr w:type="spellEnd"/>
      <w:r w:rsidR="00095C43" w:rsidRPr="008708B3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4</w:t>
      </w:r>
      <w:r w:rsidR="00095C43" w:rsidRPr="008708B3">
        <w:rPr>
          <w:sz w:val="26"/>
          <w:szCs w:val="26"/>
        </w:rPr>
        <w:t xml:space="preserve"> до </w:t>
      </w:r>
      <w:proofErr w:type="spellStart"/>
      <w:r w:rsidR="00095C43" w:rsidRPr="008708B3">
        <w:rPr>
          <w:sz w:val="26"/>
          <w:szCs w:val="26"/>
        </w:rPr>
        <w:t>цього</w:t>
      </w:r>
      <w:proofErr w:type="spellEnd"/>
      <w:r w:rsidR="00095C43" w:rsidRPr="008708B3">
        <w:rPr>
          <w:sz w:val="26"/>
          <w:szCs w:val="26"/>
        </w:rPr>
        <w:t xml:space="preserve"> </w:t>
      </w:r>
      <w:proofErr w:type="spellStart"/>
      <w:proofErr w:type="gramStart"/>
      <w:r w:rsidR="00095C43" w:rsidRPr="008708B3">
        <w:rPr>
          <w:sz w:val="26"/>
          <w:szCs w:val="26"/>
        </w:rPr>
        <w:t>р</w:t>
      </w:r>
      <w:proofErr w:type="gramEnd"/>
      <w:r w:rsidR="00095C43" w:rsidRPr="008708B3">
        <w:rPr>
          <w:sz w:val="26"/>
          <w:szCs w:val="26"/>
        </w:rPr>
        <w:t>ішення</w:t>
      </w:r>
      <w:proofErr w:type="spellEnd"/>
      <w:r w:rsidR="00095C43" w:rsidRPr="008708B3">
        <w:rPr>
          <w:sz w:val="26"/>
          <w:szCs w:val="26"/>
        </w:rPr>
        <w:t xml:space="preserve">, на баланс </w:t>
      </w:r>
      <w:r w:rsidR="00E512B0">
        <w:rPr>
          <w:color w:val="080809"/>
          <w:sz w:val="26"/>
          <w:szCs w:val="26"/>
          <w:shd w:val="clear" w:color="auto" w:fill="FFFFFF"/>
          <w:lang w:val="uk-UA"/>
        </w:rPr>
        <w:t>Комунального підприємства</w:t>
      </w:r>
      <w:r w:rsidR="00095C43">
        <w:rPr>
          <w:color w:val="080809"/>
          <w:sz w:val="26"/>
          <w:szCs w:val="26"/>
          <w:shd w:val="clear" w:color="auto" w:fill="FFFFFF"/>
          <w:lang w:val="uk-UA"/>
        </w:rPr>
        <w:t xml:space="preserve"> «</w:t>
      </w:r>
      <w:proofErr w:type="spellStart"/>
      <w:r w:rsidR="00095C43">
        <w:rPr>
          <w:color w:val="080809"/>
          <w:sz w:val="26"/>
          <w:szCs w:val="26"/>
          <w:shd w:val="clear" w:color="auto" w:fill="FFFFFF"/>
          <w:lang w:val="uk-UA"/>
        </w:rPr>
        <w:t>Макарівське</w:t>
      </w:r>
      <w:proofErr w:type="spellEnd"/>
      <w:r w:rsidR="00095C43">
        <w:rPr>
          <w:color w:val="080809"/>
          <w:sz w:val="26"/>
          <w:szCs w:val="26"/>
          <w:shd w:val="clear" w:color="auto" w:fill="FFFFFF"/>
          <w:lang w:val="uk-UA"/>
        </w:rPr>
        <w:t xml:space="preserve"> виробниче управління житлово-комунального господарства» Макарівської селищної ради.</w:t>
      </w:r>
    </w:p>
    <w:p w:rsidR="00095C43" w:rsidRPr="008708B3" w:rsidRDefault="00367565" w:rsidP="00095C43">
      <w:pPr>
        <w:ind w:right="-5" w:firstLine="567"/>
        <w:jc w:val="both"/>
        <w:rPr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4</w:t>
      </w:r>
      <w:r w:rsidR="00095C43" w:rsidRPr="008708B3">
        <w:rPr>
          <w:color w:val="000000" w:themeColor="text1"/>
          <w:sz w:val="26"/>
          <w:szCs w:val="26"/>
          <w:lang w:val="uk-UA"/>
        </w:rPr>
        <w:t xml:space="preserve">.2. </w:t>
      </w:r>
      <w:r w:rsidR="00095C43">
        <w:rPr>
          <w:color w:val="000000" w:themeColor="text1"/>
          <w:sz w:val="26"/>
          <w:szCs w:val="26"/>
          <w:lang w:val="uk-UA"/>
        </w:rPr>
        <w:t>Директору</w:t>
      </w:r>
      <w:r w:rsidR="00095C43" w:rsidRPr="008708B3">
        <w:rPr>
          <w:color w:val="000000" w:themeColor="text1"/>
          <w:sz w:val="26"/>
          <w:szCs w:val="26"/>
          <w:lang w:val="uk-UA"/>
        </w:rPr>
        <w:t xml:space="preserve"> </w:t>
      </w:r>
      <w:r w:rsidR="00095C43">
        <w:rPr>
          <w:color w:val="080809"/>
          <w:sz w:val="26"/>
          <w:szCs w:val="26"/>
          <w:shd w:val="clear" w:color="auto" w:fill="FFFFFF"/>
          <w:lang w:val="uk-UA"/>
        </w:rPr>
        <w:t>Комунального підприємства «Макарівське виробниче управління житлово-комунального господарства» Макарівської селищної ради</w:t>
      </w:r>
      <w:r w:rsidR="00095C43" w:rsidRPr="008708B3">
        <w:rPr>
          <w:sz w:val="26"/>
          <w:szCs w:val="26"/>
          <w:lang w:val="uk-UA"/>
        </w:rPr>
        <w:t xml:space="preserve"> забезпечити:</w:t>
      </w:r>
    </w:p>
    <w:p w:rsidR="00095C43" w:rsidRPr="008708B3" w:rsidRDefault="00367565" w:rsidP="00095C43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095C43" w:rsidRPr="008708B3">
        <w:rPr>
          <w:sz w:val="26"/>
          <w:szCs w:val="26"/>
          <w:lang w:val="uk-UA"/>
        </w:rPr>
        <w:t>.2.1. створення комісії з приймання-передачі матеріальних цінностей;</w:t>
      </w:r>
    </w:p>
    <w:p w:rsidR="00F57A03" w:rsidRDefault="00367565" w:rsidP="00095C43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095C43" w:rsidRPr="008708B3">
        <w:rPr>
          <w:sz w:val="26"/>
          <w:szCs w:val="26"/>
          <w:lang w:val="uk-UA"/>
        </w:rPr>
        <w:t xml:space="preserve">.2.2. прийняття, належний облік та зберігання матеріальних цінностей, вказаних у додатку </w:t>
      </w:r>
      <w:r>
        <w:rPr>
          <w:sz w:val="26"/>
          <w:szCs w:val="26"/>
          <w:lang w:val="uk-UA"/>
        </w:rPr>
        <w:t>4</w:t>
      </w:r>
      <w:r w:rsidR="00095C43" w:rsidRPr="008708B3">
        <w:rPr>
          <w:sz w:val="26"/>
          <w:szCs w:val="26"/>
          <w:lang w:val="uk-UA"/>
        </w:rPr>
        <w:t xml:space="preserve"> до цього рішення з урахуванням вимо</w:t>
      </w:r>
      <w:r w:rsidR="00095C43" w:rsidRPr="008708B3">
        <w:rPr>
          <w:sz w:val="26"/>
          <w:szCs w:val="26"/>
        </w:rPr>
        <w:t xml:space="preserve">г </w:t>
      </w:r>
      <w:r w:rsidR="00095C43" w:rsidRPr="008708B3">
        <w:rPr>
          <w:sz w:val="26"/>
          <w:szCs w:val="26"/>
          <w:lang w:val="uk-UA"/>
        </w:rPr>
        <w:t xml:space="preserve">чинного </w:t>
      </w:r>
      <w:r w:rsidR="00095C43" w:rsidRPr="008708B3">
        <w:rPr>
          <w:sz w:val="26"/>
          <w:szCs w:val="26"/>
        </w:rPr>
        <w:t>законодавства України</w:t>
      </w:r>
      <w:r w:rsidR="00095C43" w:rsidRPr="008708B3">
        <w:rPr>
          <w:sz w:val="26"/>
          <w:szCs w:val="26"/>
          <w:lang w:val="uk-UA"/>
        </w:rPr>
        <w:t>.</w:t>
      </w:r>
    </w:p>
    <w:p w:rsidR="00B22DBA" w:rsidRDefault="00B22DBA" w:rsidP="00095C43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453120" w:rsidRDefault="00122491" w:rsidP="00095C43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 </w:t>
      </w:r>
      <w:r w:rsidR="00734389" w:rsidRPr="00734389">
        <w:rPr>
          <w:sz w:val="26"/>
          <w:szCs w:val="26"/>
          <w:lang w:val="uk-UA"/>
        </w:rPr>
        <w:t xml:space="preserve">Прийняти безоплатно передане майно, зазначене у додатку </w:t>
      </w:r>
      <w:r w:rsidR="00734389">
        <w:rPr>
          <w:sz w:val="26"/>
          <w:szCs w:val="26"/>
          <w:lang w:val="uk-UA"/>
        </w:rPr>
        <w:t>5</w:t>
      </w:r>
      <w:r w:rsidR="00734389" w:rsidRPr="00734389">
        <w:rPr>
          <w:color w:val="FF0000"/>
          <w:sz w:val="26"/>
          <w:szCs w:val="26"/>
          <w:lang w:val="uk-UA"/>
        </w:rPr>
        <w:t xml:space="preserve"> </w:t>
      </w:r>
      <w:r w:rsidR="00734389" w:rsidRPr="00734389">
        <w:rPr>
          <w:sz w:val="26"/>
          <w:szCs w:val="26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proofErr w:type="spellStart"/>
      <w:r w:rsidR="00734389" w:rsidRPr="00734389">
        <w:rPr>
          <w:color w:val="000000"/>
          <w:sz w:val="26"/>
          <w:szCs w:val="26"/>
          <w:lang w:val="uk-UA"/>
        </w:rPr>
        <w:t>Бучанського</w:t>
      </w:r>
      <w:proofErr w:type="spellEnd"/>
      <w:r w:rsidR="00734389" w:rsidRPr="00734389">
        <w:rPr>
          <w:color w:val="000000"/>
          <w:sz w:val="26"/>
          <w:szCs w:val="26"/>
          <w:lang w:val="uk-UA"/>
        </w:rPr>
        <w:t xml:space="preserve"> району Київської </w:t>
      </w:r>
      <w:r w:rsidR="00734389" w:rsidRPr="00734389">
        <w:rPr>
          <w:color w:val="000000"/>
          <w:sz w:val="26"/>
          <w:szCs w:val="26"/>
          <w:lang w:val="uk-UA"/>
        </w:rPr>
        <w:lastRenderedPageBreak/>
        <w:t xml:space="preserve">області, в особі власника – Макарівської селищної ради (номер ЄДРПОУ 04362183) із наступним цільовим призначенням: </w:t>
      </w:r>
      <w:r w:rsidR="00734389">
        <w:rPr>
          <w:sz w:val="26"/>
          <w:szCs w:val="26"/>
          <w:lang w:val="uk-UA"/>
        </w:rPr>
        <w:t xml:space="preserve">для використання в соціально-економічних </w:t>
      </w:r>
      <w:proofErr w:type="spellStart"/>
      <w:r w:rsidR="00734389">
        <w:rPr>
          <w:sz w:val="26"/>
          <w:szCs w:val="26"/>
          <w:lang w:val="uk-UA"/>
        </w:rPr>
        <w:t>хабах</w:t>
      </w:r>
      <w:proofErr w:type="spellEnd"/>
      <w:r w:rsidR="00734389">
        <w:rPr>
          <w:sz w:val="26"/>
          <w:szCs w:val="26"/>
          <w:lang w:val="uk-UA"/>
        </w:rPr>
        <w:t xml:space="preserve"> або </w:t>
      </w:r>
      <w:proofErr w:type="spellStart"/>
      <w:r w:rsidR="00734389">
        <w:rPr>
          <w:sz w:val="26"/>
          <w:szCs w:val="26"/>
          <w:lang w:val="uk-UA"/>
        </w:rPr>
        <w:t>суб-хабах</w:t>
      </w:r>
      <w:proofErr w:type="spellEnd"/>
      <w:r w:rsidR="00734389">
        <w:rPr>
          <w:sz w:val="26"/>
          <w:szCs w:val="26"/>
          <w:lang w:val="uk-UA"/>
        </w:rPr>
        <w:t>, що сприяють підтримці ініціатив з інтеграції внутрішньо переміщених осіб, постраждалих від війни та відновленню громади.</w:t>
      </w:r>
    </w:p>
    <w:p w:rsidR="00122491" w:rsidRDefault="00734389" w:rsidP="00734389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734389">
        <w:rPr>
          <w:color w:val="000000" w:themeColor="text1"/>
          <w:sz w:val="26"/>
          <w:szCs w:val="26"/>
          <w:lang w:val="uk-UA"/>
        </w:rPr>
        <w:t>5.1.</w:t>
      </w:r>
      <w:r w:rsidR="00146CF1">
        <w:rPr>
          <w:color w:val="000000" w:themeColor="text1"/>
          <w:sz w:val="26"/>
          <w:szCs w:val="26"/>
          <w:lang w:val="uk-UA"/>
        </w:rPr>
        <w:t xml:space="preserve"> </w:t>
      </w:r>
      <w:r w:rsidR="00122491" w:rsidRPr="00734389">
        <w:rPr>
          <w:color w:val="000000" w:themeColor="text1"/>
          <w:sz w:val="26"/>
          <w:szCs w:val="26"/>
          <w:lang w:val="uk-UA"/>
        </w:rPr>
        <w:t xml:space="preserve">Відділу бухгалтерського обліку та звітності Макарівської селищної ради </w:t>
      </w:r>
      <w:r>
        <w:rPr>
          <w:color w:val="000000" w:themeColor="text1"/>
          <w:sz w:val="26"/>
          <w:szCs w:val="26"/>
          <w:lang w:val="uk-UA"/>
        </w:rPr>
        <w:t>взяти на облік майно, зазначене</w:t>
      </w:r>
      <w:r w:rsidR="00122491" w:rsidRPr="00734389">
        <w:rPr>
          <w:color w:val="000000" w:themeColor="text1"/>
          <w:sz w:val="26"/>
          <w:szCs w:val="26"/>
          <w:lang w:val="uk-UA"/>
        </w:rPr>
        <w:t xml:space="preserve"> у д</w:t>
      </w:r>
      <w:r>
        <w:rPr>
          <w:color w:val="000000" w:themeColor="text1"/>
          <w:sz w:val="26"/>
          <w:szCs w:val="26"/>
          <w:lang w:val="uk-UA"/>
        </w:rPr>
        <w:t>одатку</w:t>
      </w:r>
      <w:r w:rsidR="00122491" w:rsidRPr="00734389"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>5</w:t>
      </w:r>
      <w:r w:rsidR="00122491" w:rsidRPr="00734389">
        <w:rPr>
          <w:color w:val="000000" w:themeColor="text1"/>
          <w:sz w:val="26"/>
          <w:szCs w:val="26"/>
          <w:lang w:val="uk-UA"/>
        </w:rPr>
        <w:t xml:space="preserve"> до цього рішення з урахуванням вимог законодавства України</w:t>
      </w:r>
      <w:r w:rsidR="009A1203">
        <w:rPr>
          <w:color w:val="000000" w:themeColor="text1"/>
          <w:sz w:val="26"/>
          <w:szCs w:val="26"/>
          <w:lang w:val="uk-UA"/>
        </w:rPr>
        <w:t>.</w:t>
      </w:r>
    </w:p>
    <w:p w:rsidR="00B22DBA" w:rsidRDefault="00B22DBA" w:rsidP="00395876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  <w:lang w:val="uk-UA"/>
        </w:rPr>
      </w:pPr>
    </w:p>
    <w:p w:rsidR="00395876" w:rsidRPr="008708B3" w:rsidRDefault="00395876" w:rsidP="00395876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6. </w:t>
      </w:r>
      <w:r>
        <w:rPr>
          <w:sz w:val="26"/>
          <w:szCs w:val="26"/>
          <w:lang w:val="uk-UA"/>
        </w:rPr>
        <w:t>Прийняти благодійну допомогу (майно), зазначену</w:t>
      </w:r>
      <w:r w:rsidRPr="008708B3">
        <w:rPr>
          <w:sz w:val="26"/>
          <w:szCs w:val="26"/>
          <w:lang w:val="uk-UA"/>
        </w:rPr>
        <w:t xml:space="preserve"> у додатку </w:t>
      </w:r>
      <w:r>
        <w:rPr>
          <w:sz w:val="26"/>
          <w:szCs w:val="26"/>
          <w:lang w:val="uk-UA"/>
        </w:rPr>
        <w:t>6</w:t>
      </w:r>
      <w:r w:rsidRPr="008708B3">
        <w:rPr>
          <w:color w:val="FF0000"/>
          <w:sz w:val="26"/>
          <w:szCs w:val="26"/>
          <w:lang w:val="uk-UA"/>
        </w:rPr>
        <w:t xml:space="preserve"> </w:t>
      </w:r>
      <w:r w:rsidRPr="008708B3">
        <w:rPr>
          <w:sz w:val="26"/>
          <w:szCs w:val="26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proofErr w:type="spellStart"/>
      <w:r w:rsidRPr="008708B3">
        <w:rPr>
          <w:color w:val="000000"/>
          <w:sz w:val="26"/>
          <w:szCs w:val="26"/>
          <w:lang w:val="uk-UA"/>
        </w:rPr>
        <w:t>Бучанського</w:t>
      </w:r>
      <w:proofErr w:type="spellEnd"/>
      <w:r w:rsidRPr="008708B3">
        <w:rPr>
          <w:color w:val="000000"/>
          <w:sz w:val="26"/>
          <w:szCs w:val="26"/>
          <w:lang w:val="uk-UA"/>
        </w:rPr>
        <w:t xml:space="preserve"> району Київської області, в особі власника – Макарівської селищної ради (номер ЄДРПОУ 04362183) із наступним цільовим призначенням: </w:t>
      </w:r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для </w:t>
      </w:r>
      <w:r>
        <w:rPr>
          <w:color w:val="080809"/>
          <w:sz w:val="26"/>
          <w:szCs w:val="26"/>
          <w:shd w:val="clear" w:color="auto" w:fill="FFFFFF"/>
          <w:lang w:val="uk-UA"/>
        </w:rPr>
        <w:t xml:space="preserve">забезпечення електроенергією під час екстрених відключень світла </w:t>
      </w:r>
      <w:proofErr w:type="spellStart"/>
      <w:r>
        <w:rPr>
          <w:color w:val="080809"/>
          <w:sz w:val="26"/>
          <w:szCs w:val="26"/>
          <w:shd w:val="clear" w:color="auto" w:fill="FFFFFF"/>
          <w:lang w:val="uk-UA"/>
        </w:rPr>
        <w:t>Колонщинський</w:t>
      </w:r>
      <w:proofErr w:type="spellEnd"/>
      <w:r>
        <w:rPr>
          <w:color w:val="080809"/>
          <w:sz w:val="26"/>
          <w:szCs w:val="26"/>
          <w:shd w:val="clear" w:color="auto" w:fill="FFFFFF"/>
          <w:lang w:val="uk-UA"/>
        </w:rPr>
        <w:t xml:space="preserve"> ліцей</w:t>
      </w:r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Макарівської селищної ради </w:t>
      </w:r>
      <w:proofErr w:type="spellStart"/>
      <w:r w:rsidRPr="008708B3">
        <w:rPr>
          <w:color w:val="080809"/>
          <w:sz w:val="26"/>
          <w:szCs w:val="26"/>
          <w:shd w:val="clear" w:color="auto" w:fill="FFFFFF"/>
          <w:lang w:val="uk-UA"/>
        </w:rPr>
        <w:t>Бучанського</w:t>
      </w:r>
      <w:proofErr w:type="spellEnd"/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району Київської області.</w:t>
      </w:r>
    </w:p>
    <w:p w:rsidR="00395876" w:rsidRPr="008708B3" w:rsidRDefault="00395876" w:rsidP="00395876">
      <w:pPr>
        <w:ind w:right="-5" w:firstLine="567"/>
        <w:jc w:val="both"/>
        <w:rPr>
          <w:color w:val="000000" w:themeColor="text1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Pr="008708B3">
        <w:rPr>
          <w:sz w:val="26"/>
          <w:szCs w:val="26"/>
          <w:lang w:val="uk-UA"/>
        </w:rPr>
        <w:t xml:space="preserve">.1. </w:t>
      </w:r>
      <w:proofErr w:type="spellStart"/>
      <w:r>
        <w:rPr>
          <w:sz w:val="26"/>
          <w:szCs w:val="26"/>
        </w:rPr>
        <w:t>Передати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майно</w:t>
      </w:r>
      <w:proofErr w:type="spellEnd"/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>за</w:t>
      </w:r>
      <w:proofErr w:type="spellStart"/>
      <w:r w:rsidRPr="008708B3">
        <w:rPr>
          <w:sz w:val="26"/>
          <w:szCs w:val="26"/>
        </w:rPr>
        <w:t>значене</w:t>
      </w:r>
      <w:proofErr w:type="spellEnd"/>
      <w:r w:rsidRPr="008708B3">
        <w:rPr>
          <w:sz w:val="26"/>
          <w:szCs w:val="26"/>
        </w:rPr>
        <w:t xml:space="preserve"> у </w:t>
      </w:r>
      <w:proofErr w:type="spellStart"/>
      <w:r w:rsidRPr="008708B3">
        <w:rPr>
          <w:sz w:val="26"/>
          <w:szCs w:val="26"/>
        </w:rPr>
        <w:t>додатку</w:t>
      </w:r>
      <w:proofErr w:type="spellEnd"/>
      <w:r w:rsidRPr="008708B3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6</w:t>
      </w:r>
      <w:r w:rsidRPr="008708B3">
        <w:rPr>
          <w:sz w:val="26"/>
          <w:szCs w:val="26"/>
        </w:rPr>
        <w:t xml:space="preserve"> до </w:t>
      </w:r>
      <w:proofErr w:type="spellStart"/>
      <w:r w:rsidRPr="008708B3">
        <w:rPr>
          <w:sz w:val="26"/>
          <w:szCs w:val="26"/>
        </w:rPr>
        <w:t>цього</w:t>
      </w:r>
      <w:proofErr w:type="spellEnd"/>
      <w:r w:rsidRPr="008708B3">
        <w:rPr>
          <w:sz w:val="26"/>
          <w:szCs w:val="26"/>
        </w:rPr>
        <w:t xml:space="preserve"> </w:t>
      </w:r>
      <w:proofErr w:type="spellStart"/>
      <w:proofErr w:type="gramStart"/>
      <w:r w:rsidRPr="008708B3">
        <w:rPr>
          <w:sz w:val="26"/>
          <w:szCs w:val="26"/>
        </w:rPr>
        <w:t>р</w:t>
      </w:r>
      <w:proofErr w:type="gramEnd"/>
      <w:r w:rsidRPr="008708B3">
        <w:rPr>
          <w:sz w:val="26"/>
          <w:szCs w:val="26"/>
        </w:rPr>
        <w:t>ішення</w:t>
      </w:r>
      <w:proofErr w:type="spellEnd"/>
      <w:r w:rsidRPr="008708B3">
        <w:rPr>
          <w:sz w:val="26"/>
          <w:szCs w:val="26"/>
        </w:rPr>
        <w:t xml:space="preserve">, на баланс </w:t>
      </w:r>
      <w:proofErr w:type="spellStart"/>
      <w:r>
        <w:rPr>
          <w:sz w:val="28"/>
          <w:szCs w:val="28"/>
          <w:lang w:val="uk-UA"/>
        </w:rPr>
        <w:t>Колонщинському</w:t>
      </w:r>
      <w:proofErr w:type="spellEnd"/>
      <w:r>
        <w:rPr>
          <w:color w:val="080809"/>
          <w:sz w:val="26"/>
          <w:szCs w:val="26"/>
          <w:shd w:val="clear" w:color="auto" w:fill="FFFFFF"/>
          <w:lang w:val="uk-UA"/>
        </w:rPr>
        <w:t xml:space="preserve"> ліце</w:t>
      </w:r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ю Макарівської селищної ради </w:t>
      </w:r>
      <w:proofErr w:type="spellStart"/>
      <w:r w:rsidRPr="008708B3">
        <w:rPr>
          <w:color w:val="080809"/>
          <w:sz w:val="26"/>
          <w:szCs w:val="26"/>
          <w:shd w:val="clear" w:color="auto" w:fill="FFFFFF"/>
          <w:lang w:val="uk-UA"/>
        </w:rPr>
        <w:t>Бучанського</w:t>
      </w:r>
      <w:proofErr w:type="spellEnd"/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району Київської області</w:t>
      </w:r>
      <w:r w:rsidRPr="008708B3">
        <w:rPr>
          <w:color w:val="000000" w:themeColor="text1"/>
          <w:sz w:val="26"/>
          <w:szCs w:val="26"/>
          <w:lang w:val="uk-UA"/>
        </w:rPr>
        <w:t xml:space="preserve"> </w:t>
      </w:r>
    </w:p>
    <w:p w:rsidR="00395876" w:rsidRPr="008708B3" w:rsidRDefault="00395876" w:rsidP="00395876">
      <w:pPr>
        <w:ind w:right="-5" w:firstLine="567"/>
        <w:jc w:val="both"/>
        <w:rPr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6</w:t>
      </w:r>
      <w:r w:rsidRPr="008708B3">
        <w:rPr>
          <w:color w:val="000000" w:themeColor="text1"/>
          <w:sz w:val="26"/>
          <w:szCs w:val="26"/>
          <w:lang w:val="uk-UA"/>
        </w:rPr>
        <w:t xml:space="preserve">.2. </w:t>
      </w:r>
      <w:r>
        <w:rPr>
          <w:color w:val="000000" w:themeColor="text1"/>
          <w:sz w:val="26"/>
          <w:szCs w:val="26"/>
          <w:lang w:val="uk-UA"/>
        </w:rPr>
        <w:t>Директору</w:t>
      </w:r>
      <w:r w:rsidRPr="008708B3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A6FF8">
        <w:rPr>
          <w:sz w:val="28"/>
          <w:szCs w:val="28"/>
          <w:lang w:val="uk-UA"/>
        </w:rPr>
        <w:t>Колонщинського</w:t>
      </w:r>
      <w:proofErr w:type="spellEnd"/>
      <w:r>
        <w:rPr>
          <w:color w:val="080809"/>
          <w:sz w:val="26"/>
          <w:szCs w:val="26"/>
          <w:shd w:val="clear" w:color="auto" w:fill="FFFFFF"/>
          <w:lang w:val="uk-UA"/>
        </w:rPr>
        <w:t xml:space="preserve"> ліцею</w:t>
      </w:r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Макарівської селищної ради </w:t>
      </w:r>
      <w:proofErr w:type="spellStart"/>
      <w:r w:rsidRPr="008708B3">
        <w:rPr>
          <w:color w:val="080809"/>
          <w:sz w:val="26"/>
          <w:szCs w:val="26"/>
          <w:shd w:val="clear" w:color="auto" w:fill="FFFFFF"/>
          <w:lang w:val="uk-UA"/>
        </w:rPr>
        <w:t>Бучанського</w:t>
      </w:r>
      <w:proofErr w:type="spellEnd"/>
      <w:r w:rsidRPr="008708B3">
        <w:rPr>
          <w:color w:val="080809"/>
          <w:sz w:val="26"/>
          <w:szCs w:val="26"/>
          <w:shd w:val="clear" w:color="auto" w:fill="FFFFFF"/>
          <w:lang w:val="uk-UA"/>
        </w:rPr>
        <w:t xml:space="preserve"> району Київської області</w:t>
      </w:r>
      <w:r w:rsidRPr="008708B3">
        <w:rPr>
          <w:sz w:val="26"/>
          <w:szCs w:val="26"/>
          <w:lang w:val="uk-UA"/>
        </w:rPr>
        <w:t xml:space="preserve"> забезпечити:</w:t>
      </w:r>
    </w:p>
    <w:p w:rsidR="00395876" w:rsidRPr="008708B3" w:rsidRDefault="00395876" w:rsidP="00395876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Pr="008708B3">
        <w:rPr>
          <w:sz w:val="26"/>
          <w:szCs w:val="26"/>
          <w:lang w:val="uk-UA"/>
        </w:rPr>
        <w:t>.2.1. створення комісії з приймання-передачі матеріальних цінностей;</w:t>
      </w:r>
    </w:p>
    <w:p w:rsidR="00395876" w:rsidRDefault="00395876" w:rsidP="00395876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Pr="008708B3">
        <w:rPr>
          <w:sz w:val="26"/>
          <w:szCs w:val="26"/>
          <w:lang w:val="uk-UA"/>
        </w:rPr>
        <w:t xml:space="preserve">.2.2. прийняття, належний облік та зберігання матеріальних цінностей, вказаних у додатку </w:t>
      </w:r>
      <w:r w:rsidR="004A6FF8">
        <w:rPr>
          <w:sz w:val="26"/>
          <w:szCs w:val="26"/>
          <w:lang w:val="uk-UA"/>
        </w:rPr>
        <w:t>6</w:t>
      </w:r>
      <w:r w:rsidRPr="008708B3">
        <w:rPr>
          <w:sz w:val="26"/>
          <w:szCs w:val="26"/>
          <w:lang w:val="uk-UA"/>
        </w:rPr>
        <w:t xml:space="preserve"> до цього рішення з урахуванням </w:t>
      </w:r>
      <w:proofErr w:type="spellStart"/>
      <w:r w:rsidRPr="008708B3">
        <w:rPr>
          <w:sz w:val="26"/>
          <w:szCs w:val="26"/>
          <w:lang w:val="uk-UA"/>
        </w:rPr>
        <w:t>вимо</w:t>
      </w:r>
      <w:proofErr w:type="spellEnd"/>
      <w:r w:rsidRPr="008708B3">
        <w:rPr>
          <w:sz w:val="26"/>
          <w:szCs w:val="26"/>
        </w:rPr>
        <w:t xml:space="preserve">г </w:t>
      </w:r>
      <w:r w:rsidRPr="008708B3">
        <w:rPr>
          <w:sz w:val="26"/>
          <w:szCs w:val="26"/>
          <w:lang w:val="uk-UA"/>
        </w:rPr>
        <w:t xml:space="preserve">чинного </w:t>
      </w:r>
      <w:proofErr w:type="spellStart"/>
      <w:r w:rsidRPr="008708B3">
        <w:rPr>
          <w:sz w:val="26"/>
          <w:szCs w:val="26"/>
        </w:rPr>
        <w:t>законодавства</w:t>
      </w:r>
      <w:proofErr w:type="spellEnd"/>
      <w:r w:rsidRPr="008708B3">
        <w:rPr>
          <w:sz w:val="26"/>
          <w:szCs w:val="26"/>
        </w:rPr>
        <w:t xml:space="preserve"> </w:t>
      </w:r>
      <w:proofErr w:type="spellStart"/>
      <w:r w:rsidRPr="008708B3">
        <w:rPr>
          <w:sz w:val="26"/>
          <w:szCs w:val="26"/>
        </w:rPr>
        <w:t>України</w:t>
      </w:r>
      <w:proofErr w:type="spellEnd"/>
    </w:p>
    <w:p w:rsidR="00B22DBA" w:rsidRDefault="00B22DBA" w:rsidP="008E643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  <w:lang w:val="uk-UA"/>
        </w:rPr>
      </w:pPr>
    </w:p>
    <w:p w:rsidR="00141C82" w:rsidRPr="00412B49" w:rsidRDefault="00395876" w:rsidP="008E643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7</w:t>
      </w:r>
      <w:r w:rsidR="007A4DE7">
        <w:rPr>
          <w:color w:val="000000" w:themeColor="text1"/>
          <w:sz w:val="26"/>
          <w:szCs w:val="26"/>
        </w:rPr>
        <w:t xml:space="preserve">. </w:t>
      </w:r>
      <w:r w:rsidR="00C14A69" w:rsidRPr="00412B49">
        <w:rPr>
          <w:sz w:val="26"/>
          <w:szCs w:val="26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B8271B" w:rsidRDefault="00B8271B" w:rsidP="00116CD1">
      <w:pPr>
        <w:tabs>
          <w:tab w:val="left" w:pos="900"/>
        </w:tabs>
        <w:jc w:val="both"/>
        <w:rPr>
          <w:sz w:val="26"/>
          <w:szCs w:val="26"/>
          <w:lang w:val="uk-UA"/>
        </w:rPr>
      </w:pPr>
    </w:p>
    <w:p w:rsidR="0021006F" w:rsidRDefault="0021006F" w:rsidP="00116CD1">
      <w:pPr>
        <w:tabs>
          <w:tab w:val="left" w:pos="900"/>
        </w:tabs>
        <w:jc w:val="both"/>
        <w:rPr>
          <w:sz w:val="26"/>
          <w:szCs w:val="26"/>
          <w:lang w:val="uk-UA"/>
        </w:rPr>
      </w:pPr>
    </w:p>
    <w:p w:rsidR="0021006F" w:rsidRPr="00412B49" w:rsidRDefault="0021006F" w:rsidP="00116CD1">
      <w:pPr>
        <w:tabs>
          <w:tab w:val="left" w:pos="900"/>
        </w:tabs>
        <w:jc w:val="both"/>
        <w:rPr>
          <w:sz w:val="26"/>
          <w:szCs w:val="26"/>
          <w:lang w:val="uk-UA"/>
        </w:rPr>
      </w:pPr>
    </w:p>
    <w:p w:rsidR="00110C68" w:rsidRPr="00412B49" w:rsidRDefault="00E223CA" w:rsidP="0093280A">
      <w:pPr>
        <w:ind w:right="-5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4E60E7">
        <w:rPr>
          <w:b/>
          <w:sz w:val="26"/>
          <w:szCs w:val="26"/>
          <w:lang w:val="uk-UA"/>
        </w:rPr>
        <w:t xml:space="preserve">    </w:t>
      </w:r>
      <w:r>
        <w:rPr>
          <w:b/>
          <w:sz w:val="26"/>
          <w:szCs w:val="26"/>
          <w:lang w:val="uk-UA"/>
        </w:rPr>
        <w:t xml:space="preserve">Наталія </w:t>
      </w:r>
      <w:proofErr w:type="spellStart"/>
      <w:r>
        <w:rPr>
          <w:b/>
          <w:sz w:val="26"/>
          <w:szCs w:val="26"/>
          <w:lang w:val="uk-UA"/>
        </w:rPr>
        <w:t>ОСТРОВСЬКА</w:t>
      </w:r>
      <w:proofErr w:type="spellEnd"/>
    </w:p>
    <w:p w:rsidR="0093280A" w:rsidRPr="00412B49" w:rsidRDefault="0093280A" w:rsidP="0093280A">
      <w:pPr>
        <w:ind w:right="-5"/>
        <w:rPr>
          <w:b/>
          <w:sz w:val="26"/>
          <w:szCs w:val="26"/>
          <w:lang w:val="uk-UA"/>
        </w:rPr>
      </w:pPr>
    </w:p>
    <w:p w:rsidR="00336551" w:rsidRPr="00412B49" w:rsidRDefault="005B554C" w:rsidP="00336551">
      <w:pPr>
        <w:rPr>
          <w:sz w:val="26"/>
          <w:szCs w:val="26"/>
          <w:lang w:val="uk-UA"/>
        </w:rPr>
      </w:pPr>
      <w:r w:rsidRPr="00412B49">
        <w:rPr>
          <w:sz w:val="26"/>
          <w:szCs w:val="26"/>
          <w:lang w:val="uk-UA"/>
        </w:rPr>
        <w:t>селище</w:t>
      </w:r>
      <w:r w:rsidR="00336551" w:rsidRPr="00412B49">
        <w:rPr>
          <w:sz w:val="26"/>
          <w:szCs w:val="26"/>
          <w:lang w:val="uk-UA"/>
        </w:rPr>
        <w:t xml:space="preserve"> Макарів</w:t>
      </w:r>
    </w:p>
    <w:p w:rsidR="00336551" w:rsidRPr="00412B49" w:rsidRDefault="00E223CA" w:rsidP="0033655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24</w:t>
      </w:r>
      <w:r w:rsidR="0021006F">
        <w:rPr>
          <w:sz w:val="26"/>
          <w:szCs w:val="26"/>
          <w:lang w:val="uk-UA"/>
        </w:rPr>
        <w:t xml:space="preserve"> жовтня</w:t>
      </w:r>
      <w:r w:rsidR="00920ADF" w:rsidRPr="00412B49">
        <w:rPr>
          <w:sz w:val="26"/>
          <w:szCs w:val="26"/>
          <w:lang w:val="uk-UA"/>
        </w:rPr>
        <w:t xml:space="preserve"> </w:t>
      </w:r>
      <w:r w:rsidR="00336551" w:rsidRPr="00412B49">
        <w:rPr>
          <w:sz w:val="26"/>
          <w:szCs w:val="26"/>
          <w:lang w:val="uk-UA"/>
        </w:rPr>
        <w:t>202</w:t>
      </w:r>
      <w:r w:rsidR="0048497D" w:rsidRPr="00412B49">
        <w:rPr>
          <w:sz w:val="26"/>
          <w:szCs w:val="26"/>
          <w:lang w:val="uk-UA"/>
        </w:rPr>
        <w:t>5</w:t>
      </w:r>
      <w:r w:rsidR="00336551" w:rsidRPr="00412B49">
        <w:rPr>
          <w:sz w:val="26"/>
          <w:szCs w:val="26"/>
          <w:lang w:val="uk-UA"/>
        </w:rPr>
        <w:t xml:space="preserve"> року</w:t>
      </w:r>
    </w:p>
    <w:p w:rsidR="00074592" w:rsidRPr="001245A6" w:rsidRDefault="00336551" w:rsidP="001245A6">
      <w:pPr>
        <w:rPr>
          <w:sz w:val="26"/>
          <w:szCs w:val="26"/>
          <w:lang w:val="uk-UA"/>
        </w:rPr>
      </w:pPr>
      <w:r w:rsidRPr="00412B49">
        <w:rPr>
          <w:sz w:val="26"/>
          <w:szCs w:val="26"/>
          <w:lang w:val="uk-UA"/>
        </w:rPr>
        <w:t>№</w:t>
      </w:r>
      <w:r w:rsidR="00E223CA">
        <w:rPr>
          <w:sz w:val="26"/>
          <w:szCs w:val="26"/>
          <w:lang w:val="uk-UA"/>
        </w:rPr>
        <w:t>1130</w:t>
      </w:r>
      <w:r w:rsidRPr="00412B49">
        <w:rPr>
          <w:sz w:val="26"/>
          <w:szCs w:val="26"/>
          <w:lang w:val="uk-UA"/>
        </w:rPr>
        <w:t>-</w:t>
      </w:r>
      <w:r w:rsidR="0021006F">
        <w:rPr>
          <w:sz w:val="26"/>
          <w:szCs w:val="26"/>
          <w:lang w:val="uk-UA"/>
        </w:rPr>
        <w:t>45</w:t>
      </w:r>
      <w:r w:rsidRPr="00412B49">
        <w:rPr>
          <w:sz w:val="26"/>
          <w:szCs w:val="26"/>
          <w:lang w:val="uk-UA"/>
        </w:rPr>
        <w:t>-</w:t>
      </w:r>
      <w:r w:rsidRPr="00412B49">
        <w:rPr>
          <w:sz w:val="26"/>
          <w:szCs w:val="26"/>
          <w:lang w:val="en-US"/>
        </w:rPr>
        <w:t>V</w:t>
      </w:r>
      <w:r w:rsidRPr="00412B49">
        <w:rPr>
          <w:sz w:val="26"/>
          <w:szCs w:val="26"/>
          <w:lang w:val="uk-UA"/>
        </w:rPr>
        <w:t>ІІІ</w:t>
      </w:r>
    </w:p>
    <w:p w:rsidR="008E6430" w:rsidRDefault="008E6430" w:rsidP="00375F6D">
      <w:pPr>
        <w:ind w:left="5954"/>
        <w:outlineLvl w:val="0"/>
        <w:rPr>
          <w:color w:val="000000" w:themeColor="text1"/>
          <w:lang w:val="uk-UA"/>
        </w:rPr>
      </w:pPr>
    </w:p>
    <w:p w:rsidR="008E6430" w:rsidRDefault="008E6430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34389" w:rsidRDefault="00734389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8E6430" w:rsidRPr="00074592" w:rsidRDefault="008E6430" w:rsidP="008E6430">
      <w:pPr>
        <w:ind w:left="5954"/>
        <w:outlineLvl w:val="0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lastRenderedPageBreak/>
        <w:t xml:space="preserve">Додаток </w:t>
      </w:r>
      <w:r w:rsidR="00210568">
        <w:rPr>
          <w:color w:val="000000" w:themeColor="text1"/>
          <w:lang w:val="uk-UA"/>
        </w:rPr>
        <w:t>1</w:t>
      </w:r>
    </w:p>
    <w:p w:rsidR="008E6430" w:rsidRPr="001245A6" w:rsidRDefault="008E6430" w:rsidP="008E6430">
      <w:pPr>
        <w:ind w:left="5954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t xml:space="preserve">до рішення селищної ради </w:t>
      </w:r>
    </w:p>
    <w:p w:rsidR="008E6430" w:rsidRPr="001245A6" w:rsidRDefault="008E6430" w:rsidP="008E6430">
      <w:pPr>
        <w:ind w:left="5954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t xml:space="preserve">від </w:t>
      </w:r>
      <w:r w:rsidR="00E223CA">
        <w:rPr>
          <w:color w:val="000000" w:themeColor="text1"/>
          <w:lang w:val="uk-UA"/>
        </w:rPr>
        <w:t>24</w:t>
      </w:r>
      <w:r>
        <w:rPr>
          <w:color w:val="000000" w:themeColor="text1"/>
          <w:lang w:val="uk-UA"/>
        </w:rPr>
        <w:t>.</w:t>
      </w:r>
      <w:r w:rsidR="00210568">
        <w:rPr>
          <w:color w:val="000000" w:themeColor="text1"/>
          <w:lang w:val="uk-UA"/>
        </w:rPr>
        <w:t>10</w:t>
      </w:r>
      <w:r>
        <w:rPr>
          <w:color w:val="000000" w:themeColor="text1"/>
          <w:lang w:val="uk-UA"/>
        </w:rPr>
        <w:t>.2025 №</w:t>
      </w:r>
      <w:r w:rsidR="00E223CA">
        <w:rPr>
          <w:color w:val="000000" w:themeColor="text1"/>
          <w:lang w:val="uk-UA"/>
        </w:rPr>
        <w:t>1130</w:t>
      </w:r>
      <w:r>
        <w:rPr>
          <w:color w:val="000000" w:themeColor="text1"/>
          <w:lang w:val="uk-UA"/>
        </w:rPr>
        <w:t>-</w:t>
      </w:r>
      <w:r w:rsidR="00E512B0">
        <w:rPr>
          <w:color w:val="000000" w:themeColor="text1"/>
          <w:lang w:val="uk-UA"/>
        </w:rPr>
        <w:t>45</w:t>
      </w:r>
      <w:r>
        <w:rPr>
          <w:color w:val="000000" w:themeColor="text1"/>
          <w:lang w:val="uk-UA"/>
        </w:rPr>
        <w:t>-</w:t>
      </w:r>
      <w:r>
        <w:rPr>
          <w:color w:val="000000" w:themeColor="text1"/>
          <w:lang w:val="en-US"/>
        </w:rPr>
        <w:t>VIII</w:t>
      </w:r>
    </w:p>
    <w:p w:rsidR="008E6430" w:rsidRPr="001245A6" w:rsidRDefault="008E6430" w:rsidP="00E512B0">
      <w:pPr>
        <w:rPr>
          <w:b/>
          <w:bCs/>
          <w:color w:val="000000" w:themeColor="text1"/>
          <w:lang w:val="uk-UA"/>
        </w:rPr>
      </w:pPr>
    </w:p>
    <w:p w:rsidR="005A48A1" w:rsidRPr="00443020" w:rsidRDefault="00E512B0" w:rsidP="00E512B0">
      <w:pPr>
        <w:ind w:right="-5"/>
        <w:jc w:val="center"/>
        <w:rPr>
          <w:b/>
          <w:lang w:val="uk-UA"/>
        </w:rPr>
      </w:pPr>
      <w:r w:rsidRPr="00443020">
        <w:rPr>
          <w:b/>
          <w:lang w:val="uk-UA"/>
        </w:rPr>
        <w:t>Перелік</w:t>
      </w:r>
      <w:r w:rsidR="008E6430" w:rsidRPr="00443020">
        <w:rPr>
          <w:b/>
          <w:lang w:val="uk-UA"/>
        </w:rPr>
        <w:t xml:space="preserve"> майна</w:t>
      </w:r>
      <w:r w:rsidRPr="00443020">
        <w:rPr>
          <w:b/>
          <w:lang w:val="uk-UA"/>
        </w:rPr>
        <w:t>, отриманого</w:t>
      </w:r>
      <w:r w:rsidR="008E6430" w:rsidRPr="00443020">
        <w:rPr>
          <w:b/>
          <w:lang w:val="uk-UA"/>
        </w:rPr>
        <w:t xml:space="preserve"> від Департаменту освіти і науки</w:t>
      </w:r>
    </w:p>
    <w:p w:rsidR="005A48A1" w:rsidRPr="00443020" w:rsidRDefault="008E6430" w:rsidP="005A48A1">
      <w:pPr>
        <w:ind w:right="-5"/>
        <w:jc w:val="center"/>
        <w:rPr>
          <w:b/>
          <w:lang w:val="uk-UA"/>
        </w:rPr>
      </w:pPr>
      <w:r w:rsidRPr="00443020">
        <w:rPr>
          <w:b/>
          <w:lang w:val="uk-UA"/>
        </w:rPr>
        <w:t xml:space="preserve">Київської обласної державної адміністрації, яке приймається у комунальну власність Макарівської селищної територіальної громади та передається на баланс </w:t>
      </w:r>
      <w:r w:rsidR="00E512B0" w:rsidRPr="00443020">
        <w:rPr>
          <w:b/>
          <w:color w:val="080809"/>
          <w:shd w:val="clear" w:color="auto" w:fill="FFFFFF"/>
          <w:lang w:val="uk-UA"/>
        </w:rPr>
        <w:t>Мотижинського</w:t>
      </w:r>
      <w:r w:rsidRPr="00443020">
        <w:rPr>
          <w:b/>
          <w:color w:val="080809"/>
          <w:shd w:val="clear" w:color="auto" w:fill="FFFFFF"/>
          <w:lang w:val="uk-UA"/>
        </w:rPr>
        <w:t xml:space="preserve"> ліцею Макарівської селищної ради </w:t>
      </w:r>
    </w:p>
    <w:p w:rsidR="008E6430" w:rsidRDefault="008E6430" w:rsidP="005A48A1">
      <w:pPr>
        <w:ind w:right="-5"/>
        <w:jc w:val="center"/>
        <w:rPr>
          <w:b/>
          <w:color w:val="080809"/>
          <w:shd w:val="clear" w:color="auto" w:fill="FFFFFF"/>
          <w:lang w:val="uk-UA"/>
        </w:rPr>
      </w:pPr>
      <w:proofErr w:type="spellStart"/>
      <w:r w:rsidRPr="00443020">
        <w:rPr>
          <w:b/>
          <w:color w:val="080809"/>
          <w:shd w:val="clear" w:color="auto" w:fill="FFFFFF"/>
          <w:lang w:val="uk-UA"/>
        </w:rPr>
        <w:t>Бучанського</w:t>
      </w:r>
      <w:proofErr w:type="spellEnd"/>
      <w:r w:rsidRPr="00443020">
        <w:rPr>
          <w:b/>
          <w:color w:val="080809"/>
          <w:shd w:val="clear" w:color="auto" w:fill="FFFFFF"/>
          <w:lang w:val="uk-UA"/>
        </w:rPr>
        <w:t xml:space="preserve"> району Київської області</w:t>
      </w:r>
    </w:p>
    <w:p w:rsidR="006B19D9" w:rsidRPr="005A48A1" w:rsidRDefault="006B19D9" w:rsidP="005A48A1">
      <w:pPr>
        <w:ind w:right="-5"/>
        <w:jc w:val="center"/>
        <w:rPr>
          <w:b/>
          <w:lang w:val="uk-UA"/>
        </w:rPr>
      </w:pPr>
    </w:p>
    <w:tbl>
      <w:tblPr>
        <w:tblW w:w="9634" w:type="dxa"/>
        <w:tblInd w:w="113" w:type="dxa"/>
        <w:tblLayout w:type="fixed"/>
        <w:tblLook w:val="04A0"/>
      </w:tblPr>
      <w:tblGrid>
        <w:gridCol w:w="540"/>
        <w:gridCol w:w="4984"/>
        <w:gridCol w:w="992"/>
        <w:gridCol w:w="850"/>
        <w:gridCol w:w="993"/>
        <w:gridCol w:w="1275"/>
      </w:tblGrid>
      <w:tr w:rsidR="00443020" w:rsidRPr="00057A17" w:rsidTr="00443020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3020" w:rsidRPr="006B2413" w:rsidRDefault="00443020" w:rsidP="001B137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>з</w:t>
            </w:r>
            <w:r w:rsidRPr="006B2413"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 w:rsidRPr="006B2413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3020" w:rsidRPr="006B2413" w:rsidRDefault="00443020" w:rsidP="001B137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2413">
              <w:rPr>
                <w:b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3020" w:rsidRPr="006B2413" w:rsidRDefault="00443020" w:rsidP="001B137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2413">
              <w:rPr>
                <w:b/>
                <w:color w:val="000000"/>
                <w:sz w:val="20"/>
                <w:szCs w:val="20"/>
              </w:rPr>
              <w:t>Од. виміру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3020" w:rsidRPr="006B2413" w:rsidRDefault="00443020" w:rsidP="001B137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2413">
              <w:rPr>
                <w:b/>
                <w:color w:val="000000"/>
                <w:sz w:val="20"/>
                <w:szCs w:val="20"/>
              </w:rPr>
              <w:t>К-сть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3020" w:rsidRPr="006B2413" w:rsidRDefault="00443020" w:rsidP="001B1378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B2413">
              <w:rPr>
                <w:b/>
                <w:color w:val="000000"/>
                <w:sz w:val="20"/>
                <w:szCs w:val="20"/>
              </w:rPr>
              <w:t>Ц</w:t>
            </w:r>
            <w:proofErr w:type="gramEnd"/>
            <w:r w:rsidRPr="006B2413">
              <w:rPr>
                <w:b/>
                <w:color w:val="000000"/>
                <w:sz w:val="20"/>
                <w:szCs w:val="20"/>
              </w:rPr>
              <w:t>іна</w:t>
            </w:r>
            <w:proofErr w:type="spellEnd"/>
            <w:r w:rsidRPr="006B2413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B2413">
              <w:rPr>
                <w:b/>
                <w:color w:val="000000"/>
                <w:sz w:val="20"/>
                <w:szCs w:val="20"/>
              </w:rPr>
              <w:t>грн</w:t>
            </w:r>
            <w:proofErr w:type="spellEnd"/>
            <w:r w:rsidRPr="006B2413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3020" w:rsidRPr="00443020" w:rsidRDefault="00443020" w:rsidP="001B137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43020">
              <w:rPr>
                <w:b/>
                <w:color w:val="000000"/>
                <w:sz w:val="20"/>
                <w:szCs w:val="20"/>
              </w:rPr>
              <w:t>Сума, грн.</w:t>
            </w:r>
          </w:p>
        </w:tc>
      </w:tr>
      <w:tr w:rsidR="00443020" w:rsidRPr="00E646FA" w:rsidTr="00443020">
        <w:trPr>
          <w:trHeight w:val="5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3020" w:rsidRPr="007A508B" w:rsidRDefault="00443020" w:rsidP="001B137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B2413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3020" w:rsidRPr="007A508B" w:rsidRDefault="00443020" w:rsidP="006B2413">
            <w:pPr>
              <w:rPr>
                <w:color w:val="000000"/>
                <w:sz w:val="20"/>
                <w:szCs w:val="20"/>
                <w:lang w:val="uk-UA"/>
              </w:rPr>
            </w:pPr>
            <w:r w:rsidRPr="006B2413">
              <w:rPr>
                <w:color w:val="000000"/>
                <w:sz w:val="20"/>
                <w:szCs w:val="20"/>
              </w:rPr>
              <w:t xml:space="preserve">Комплект мультимедійного та </w:t>
            </w:r>
            <w:r w:rsidRPr="007A508B">
              <w:rPr>
                <w:color w:val="000000"/>
                <w:sz w:val="20"/>
                <w:szCs w:val="20"/>
              </w:rPr>
              <w:t>комп’ютерного обладнання для оснащення навчальних кабінетів закладів освіти за напрямом «Профільний ліцей»:</w:t>
            </w:r>
            <w:r w:rsidRPr="007A508B">
              <w:rPr>
                <w:color w:val="000000"/>
                <w:sz w:val="20"/>
                <w:szCs w:val="20"/>
              </w:rPr>
              <w:br/>
              <w:t>- Інтерактивна панель Starboard ТЕ-YL5U-75-1 ш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>т</w:t>
            </w:r>
            <w:r w:rsidRPr="007A508B">
              <w:rPr>
                <w:color w:val="000000"/>
                <w:sz w:val="20"/>
                <w:szCs w:val="20"/>
              </w:rPr>
              <w:t>.</w:t>
            </w:r>
          </w:p>
          <w:p w:rsidR="00443020" w:rsidRPr="007A508B" w:rsidRDefault="00443020" w:rsidP="006B2413">
            <w:pPr>
              <w:rPr>
                <w:color w:val="000000"/>
                <w:sz w:val="20"/>
                <w:szCs w:val="20"/>
                <w:lang w:val="uk-UA"/>
              </w:rPr>
            </w:pP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- </w:t>
            </w:r>
            <w:r w:rsidRPr="007A508B">
              <w:rPr>
                <w:color w:val="000000"/>
                <w:sz w:val="20"/>
                <w:szCs w:val="20"/>
              </w:rPr>
              <w:t>Цифрова документ-к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амера </w:t>
            </w:r>
            <w:r w:rsidRPr="007A508B">
              <w:rPr>
                <w:color w:val="000000"/>
                <w:sz w:val="20"/>
                <w:szCs w:val="20"/>
              </w:rPr>
              <w:t>EPSON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ELPDC13 (VI2H757040)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 xml:space="preserve">– 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>1 шт</w:t>
            </w:r>
            <w:r w:rsidRPr="007A508B">
              <w:rPr>
                <w:color w:val="000000"/>
                <w:sz w:val="20"/>
                <w:szCs w:val="20"/>
              </w:rPr>
              <w:t>.</w:t>
            </w:r>
          </w:p>
          <w:p w:rsidR="00443020" w:rsidRPr="007A508B" w:rsidRDefault="00443020" w:rsidP="006B2413">
            <w:pPr>
              <w:rPr>
                <w:color w:val="000000"/>
                <w:sz w:val="20"/>
                <w:szCs w:val="20"/>
                <w:lang w:val="uk-UA"/>
              </w:rPr>
            </w:pP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- Персональний комп'ютер форм-фактора ноутбук </w:t>
            </w:r>
            <w:r w:rsidRPr="007A508B">
              <w:rPr>
                <w:color w:val="000000"/>
                <w:sz w:val="20"/>
                <w:szCs w:val="20"/>
              </w:rPr>
              <w:t>Impression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158</w:t>
            </w:r>
            <w:r w:rsidRPr="007A508B">
              <w:rPr>
                <w:color w:val="000000"/>
                <w:sz w:val="20"/>
                <w:szCs w:val="20"/>
                <w:lang w:val="en-US"/>
              </w:rPr>
              <w:t>ES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(15,6/16 </w:t>
            </w:r>
            <w:r w:rsidRPr="007A508B">
              <w:rPr>
                <w:color w:val="000000"/>
                <w:sz w:val="20"/>
                <w:szCs w:val="20"/>
              </w:rPr>
              <w:t>Gb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>/256</w:t>
            </w:r>
            <w:r w:rsidRPr="007A508B">
              <w:rPr>
                <w:color w:val="000000"/>
                <w:sz w:val="20"/>
                <w:szCs w:val="20"/>
              </w:rPr>
              <w:t>Gb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>/</w:t>
            </w:r>
            <w:r w:rsidRPr="007A508B">
              <w:rPr>
                <w:color w:val="000000"/>
                <w:sz w:val="20"/>
                <w:szCs w:val="20"/>
              </w:rPr>
              <w:t>Windo</w:t>
            </w:r>
            <w:r w:rsidRPr="007A508B">
              <w:rPr>
                <w:color w:val="000000"/>
                <w:sz w:val="20"/>
                <w:szCs w:val="20"/>
                <w:lang w:val="en-US"/>
              </w:rPr>
              <w:t>ws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11 </w:t>
            </w:r>
            <w:r w:rsidRPr="007A508B">
              <w:rPr>
                <w:color w:val="000000"/>
                <w:sz w:val="20"/>
                <w:szCs w:val="20"/>
              </w:rPr>
              <w:t>Pro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) - 1 шт. (процесор </w:t>
            </w:r>
            <w:r w:rsidRPr="007A508B">
              <w:rPr>
                <w:color w:val="000000"/>
                <w:sz w:val="20"/>
                <w:szCs w:val="20"/>
              </w:rPr>
              <w:t>Intel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® </w:t>
            </w:r>
            <w:r w:rsidRPr="007A508B">
              <w:rPr>
                <w:color w:val="000000"/>
                <w:sz w:val="20"/>
                <w:szCs w:val="20"/>
              </w:rPr>
              <w:t>Core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>™ і3- 1215</w:t>
            </w:r>
            <w:r w:rsidRPr="007A508B">
              <w:rPr>
                <w:color w:val="000000"/>
                <w:sz w:val="20"/>
                <w:szCs w:val="20"/>
              </w:rPr>
              <w:t>U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, маніпулятор типу «миша» </w:t>
            </w:r>
            <w:r w:rsidRPr="007A508B">
              <w:rPr>
                <w:color w:val="000000"/>
                <w:sz w:val="20"/>
                <w:szCs w:val="20"/>
              </w:rPr>
              <w:t>Extreme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Mouse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ХМ110</w:t>
            </w:r>
            <w:r w:rsidRPr="007A508B">
              <w:rPr>
                <w:color w:val="000000"/>
                <w:sz w:val="20"/>
                <w:szCs w:val="20"/>
              </w:rPr>
              <w:t>K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Black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; сумка для ноутбуку; пакет програмних засобів офісного призначення компанії </w:t>
            </w:r>
            <w:r w:rsidRPr="007A508B">
              <w:rPr>
                <w:color w:val="000000"/>
                <w:sz w:val="20"/>
                <w:szCs w:val="20"/>
              </w:rPr>
              <w:t>Microsoft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(</w:t>
            </w:r>
            <w:r w:rsidRPr="007A508B">
              <w:rPr>
                <w:color w:val="000000"/>
                <w:sz w:val="20"/>
                <w:szCs w:val="20"/>
              </w:rPr>
              <w:t>Microsoft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Office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LTSC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Professional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Plus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2024); освітнє програмне забезпечення </w:t>
            </w:r>
            <w:r w:rsidRPr="007A508B">
              <w:rPr>
                <w:color w:val="000000"/>
                <w:sz w:val="20"/>
                <w:szCs w:val="20"/>
              </w:rPr>
              <w:t>MozaBook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«</w:t>
            </w:r>
            <w:r w:rsidRPr="007A508B">
              <w:rPr>
                <w:color w:val="000000"/>
                <w:sz w:val="20"/>
                <w:szCs w:val="20"/>
              </w:rPr>
              <w:t>mozaBook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CLASSROOM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Plus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», розробник </w:t>
            </w:r>
            <w:r w:rsidRPr="007A508B">
              <w:rPr>
                <w:color w:val="000000"/>
                <w:sz w:val="20"/>
                <w:szCs w:val="20"/>
              </w:rPr>
              <w:t>Mozaik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Education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Ltd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>.)</w:t>
            </w:r>
          </w:p>
          <w:p w:rsidR="00443020" w:rsidRDefault="00443020" w:rsidP="006B2413">
            <w:pPr>
              <w:rPr>
                <w:color w:val="000000"/>
                <w:sz w:val="20"/>
                <w:szCs w:val="20"/>
                <w:lang w:val="uk-UA"/>
              </w:rPr>
            </w:pP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- Персональний комп'ютер форм-фактора ноутбук </w:t>
            </w:r>
            <w:r w:rsidRPr="007A508B">
              <w:rPr>
                <w:color w:val="000000"/>
                <w:sz w:val="20"/>
                <w:szCs w:val="20"/>
              </w:rPr>
              <w:t>Acer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A508B">
              <w:rPr>
                <w:color w:val="000000"/>
                <w:sz w:val="20"/>
                <w:szCs w:val="20"/>
              </w:rPr>
              <w:t>TravelMate</w:t>
            </w:r>
            <w:r w:rsidRPr="007A508B">
              <w:rPr>
                <w:color w:val="000000"/>
                <w:sz w:val="20"/>
                <w:szCs w:val="20"/>
                <w:lang w:val="uk-UA"/>
              </w:rPr>
              <w:t xml:space="preserve"> Р2 ТМР215-54 – 10 шт.: процесор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B2413">
              <w:rPr>
                <w:color w:val="000000"/>
                <w:sz w:val="20"/>
                <w:szCs w:val="20"/>
              </w:rPr>
              <w:t>Intel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® </w:t>
            </w:r>
            <w:r w:rsidRPr="006B2413">
              <w:rPr>
                <w:color w:val="000000"/>
                <w:sz w:val="20"/>
                <w:szCs w:val="20"/>
              </w:rPr>
              <w:t>Core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™ </w:t>
            </w:r>
            <w:r w:rsidRPr="006B2413">
              <w:rPr>
                <w:color w:val="000000"/>
                <w:sz w:val="20"/>
                <w:szCs w:val="20"/>
              </w:rPr>
              <w:t>i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>3-1215</w:t>
            </w:r>
            <w:r w:rsidRPr="006B2413">
              <w:rPr>
                <w:color w:val="000000"/>
                <w:sz w:val="20"/>
                <w:szCs w:val="20"/>
              </w:rPr>
              <w:t>U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; оперативна пам'ять - 8 </w:t>
            </w:r>
            <w:r w:rsidRPr="006B2413">
              <w:rPr>
                <w:color w:val="000000"/>
                <w:sz w:val="20"/>
                <w:szCs w:val="20"/>
              </w:rPr>
              <w:t>GB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; накопичувач </w:t>
            </w:r>
            <w:r w:rsidRPr="006B2413">
              <w:rPr>
                <w:color w:val="000000"/>
                <w:sz w:val="20"/>
                <w:szCs w:val="20"/>
              </w:rPr>
              <w:t>SSD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-256 </w:t>
            </w:r>
            <w:r w:rsidRPr="006B2413">
              <w:rPr>
                <w:color w:val="000000"/>
                <w:sz w:val="20"/>
                <w:szCs w:val="20"/>
              </w:rPr>
              <w:t>GB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відео монітор 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-15,6 дюймів; маніпулятор типу «миша» </w:t>
            </w:r>
            <w:r w:rsidRPr="006B2413">
              <w:rPr>
                <w:color w:val="000000"/>
                <w:sz w:val="20"/>
                <w:szCs w:val="20"/>
              </w:rPr>
              <w:t>Extreme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B2413">
              <w:rPr>
                <w:color w:val="000000"/>
                <w:sz w:val="20"/>
                <w:szCs w:val="20"/>
              </w:rPr>
              <w:t>Mouse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ХМ110</w:t>
            </w:r>
            <w:r w:rsidRPr="006B2413">
              <w:rPr>
                <w:color w:val="000000"/>
                <w:sz w:val="20"/>
                <w:szCs w:val="20"/>
              </w:rPr>
              <w:t>K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B2413">
              <w:rPr>
                <w:color w:val="000000"/>
                <w:sz w:val="20"/>
                <w:szCs w:val="20"/>
              </w:rPr>
              <w:t>Black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; операційна система ОС </w:t>
            </w:r>
            <w:r w:rsidRPr="006B2413">
              <w:rPr>
                <w:color w:val="000000"/>
                <w:sz w:val="20"/>
                <w:szCs w:val="20"/>
              </w:rPr>
              <w:t>Microsoft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B2413">
              <w:rPr>
                <w:color w:val="000000"/>
                <w:sz w:val="20"/>
                <w:szCs w:val="20"/>
              </w:rPr>
              <w:t>Windows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 версії 11 </w:t>
            </w:r>
            <w:r w:rsidRPr="006B2413">
              <w:rPr>
                <w:color w:val="000000"/>
                <w:sz w:val="20"/>
                <w:szCs w:val="20"/>
              </w:rPr>
              <w:t>Pro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; пакет програмних засобів офісного призначення компанії </w:t>
            </w:r>
            <w:r w:rsidRPr="006B2413">
              <w:rPr>
                <w:color w:val="000000"/>
                <w:sz w:val="20"/>
                <w:szCs w:val="20"/>
              </w:rPr>
              <w:t>Microsoft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 (</w:t>
            </w:r>
            <w:r w:rsidRPr="006B2413">
              <w:rPr>
                <w:color w:val="000000"/>
                <w:sz w:val="20"/>
                <w:szCs w:val="20"/>
              </w:rPr>
              <w:t>Microsoft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B2413">
              <w:rPr>
                <w:color w:val="000000"/>
                <w:sz w:val="20"/>
                <w:szCs w:val="20"/>
              </w:rPr>
              <w:t>Office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B2413">
              <w:rPr>
                <w:color w:val="000000"/>
                <w:sz w:val="20"/>
                <w:szCs w:val="20"/>
              </w:rPr>
              <w:t>LTSC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B2413">
              <w:rPr>
                <w:color w:val="000000"/>
                <w:sz w:val="20"/>
                <w:szCs w:val="20"/>
              </w:rPr>
              <w:t>Professional</w:t>
            </w:r>
            <w:r w:rsidRPr="00F827E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B2413">
              <w:rPr>
                <w:color w:val="000000"/>
                <w:sz w:val="20"/>
                <w:szCs w:val="20"/>
              </w:rPr>
              <w:t>Plus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2024).</w:t>
            </w:r>
          </w:p>
          <w:p w:rsidR="00443020" w:rsidRPr="00367565" w:rsidRDefault="00443020" w:rsidP="006B241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 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 xml:space="preserve">Багатофункціональний пристрій </w:t>
            </w:r>
            <w:r w:rsidRPr="006B2413">
              <w:rPr>
                <w:color w:val="000000"/>
                <w:sz w:val="20"/>
                <w:szCs w:val="20"/>
              </w:rPr>
              <w:t>EPSON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B2413">
              <w:rPr>
                <w:color w:val="000000"/>
                <w:sz w:val="20"/>
                <w:szCs w:val="20"/>
              </w:rPr>
              <w:t>L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>6290 (</w:t>
            </w:r>
            <w:r>
              <w:rPr>
                <w:color w:val="000000"/>
                <w:sz w:val="20"/>
                <w:szCs w:val="20"/>
              </w:rPr>
              <w:t>C</w:t>
            </w:r>
            <w:r>
              <w:rPr>
                <w:color w:val="000000"/>
                <w:sz w:val="20"/>
                <w:szCs w:val="20"/>
                <w:lang w:val="uk-UA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CJ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>60406) - 1шт. зі ста</w:t>
            </w:r>
            <w:r>
              <w:rPr>
                <w:color w:val="000000"/>
                <w:sz w:val="20"/>
                <w:szCs w:val="20"/>
                <w:lang w:val="uk-UA"/>
              </w:rPr>
              <w:t>ртовими витратними матеріалами.</w:t>
            </w:r>
          </w:p>
          <w:p w:rsidR="00443020" w:rsidRDefault="00443020" w:rsidP="006B2413">
            <w:pPr>
              <w:rPr>
                <w:color w:val="000000"/>
                <w:sz w:val="20"/>
                <w:szCs w:val="20"/>
                <w:lang w:val="uk-UA"/>
              </w:rPr>
            </w:pPr>
            <w:r w:rsidRPr="00E646FA">
              <w:rPr>
                <w:color w:val="000000"/>
                <w:sz w:val="20"/>
                <w:szCs w:val="20"/>
                <w:lang w:val="uk-UA"/>
              </w:rPr>
              <w:t>- 3</w:t>
            </w:r>
            <w:r w:rsidRPr="00E646FA">
              <w:rPr>
                <w:color w:val="000000"/>
                <w:sz w:val="20"/>
                <w:szCs w:val="20"/>
                <w:lang w:val="en-US"/>
              </w:rPr>
              <w:t>D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 xml:space="preserve"> принтер </w:t>
            </w:r>
            <w:r w:rsidRPr="00E646FA">
              <w:rPr>
                <w:color w:val="000000"/>
                <w:sz w:val="20"/>
                <w:szCs w:val="20"/>
                <w:lang w:val="en-US"/>
              </w:rPr>
              <w:t>Creality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 xml:space="preserve"> К2 </w:t>
            </w:r>
            <w:r w:rsidRPr="00E646FA">
              <w:rPr>
                <w:color w:val="000000"/>
                <w:sz w:val="20"/>
                <w:szCs w:val="20"/>
                <w:lang w:val="en-US"/>
              </w:rPr>
              <w:t>Plus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 xml:space="preserve"> 3</w:t>
            </w:r>
            <w:r w:rsidRPr="00E646FA">
              <w:rPr>
                <w:color w:val="000000"/>
                <w:sz w:val="20"/>
                <w:szCs w:val="20"/>
                <w:lang w:val="en-US"/>
              </w:rPr>
              <w:t>D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 xml:space="preserve"> принтер </w:t>
            </w:r>
            <w:r w:rsidRPr="00E646FA">
              <w:rPr>
                <w:color w:val="000000"/>
                <w:sz w:val="20"/>
                <w:szCs w:val="20"/>
                <w:lang w:val="en-US"/>
              </w:rPr>
              <w:t>Creality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 xml:space="preserve"> К2 </w:t>
            </w:r>
            <w:r w:rsidRPr="00E646FA">
              <w:rPr>
                <w:color w:val="000000"/>
                <w:sz w:val="20"/>
                <w:szCs w:val="20"/>
                <w:lang w:val="en-US"/>
              </w:rPr>
              <w:t>Plus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E646FA">
              <w:rPr>
                <w:color w:val="000000"/>
                <w:sz w:val="20"/>
                <w:szCs w:val="20"/>
                <w:lang w:val="en-US"/>
              </w:rPr>
              <w:t>Combo</w:t>
            </w:r>
            <w:r w:rsidRPr="003675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-1</w:t>
            </w:r>
            <w:r w:rsidRPr="003675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шт. 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>з витратними матеріалами - котушка з пластиковою ниткою для друку діаметром 1,75мм, вагою - 1 кг, тип нитки сумісний із запропонованим пристроєм - 8 шт.</w:t>
            </w:r>
          </w:p>
          <w:p w:rsidR="00443020" w:rsidRDefault="00443020" w:rsidP="006B2413">
            <w:pPr>
              <w:rPr>
                <w:color w:val="000000"/>
                <w:sz w:val="20"/>
                <w:szCs w:val="20"/>
                <w:lang w:val="uk-UA"/>
              </w:rPr>
            </w:pPr>
            <w:r w:rsidRPr="00E646FA">
              <w:rPr>
                <w:color w:val="000000"/>
                <w:sz w:val="20"/>
                <w:szCs w:val="20"/>
                <w:lang w:val="uk-UA"/>
              </w:rPr>
              <w:t>- Модуль для зберігання з можливістю заряджання «Модуль для зберігання з можливістю заряджання портативних пристроїв "</w:t>
            </w:r>
            <w:r w:rsidRPr="00E646FA">
              <w:rPr>
                <w:color w:val="000000"/>
                <w:sz w:val="20"/>
                <w:szCs w:val="20"/>
                <w:lang w:val="en-US"/>
              </w:rPr>
              <w:t>RZM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>-</w:t>
            </w:r>
            <w:r w:rsidRPr="00E646FA">
              <w:rPr>
                <w:color w:val="000000"/>
                <w:sz w:val="20"/>
                <w:szCs w:val="20"/>
                <w:lang w:val="en-US"/>
              </w:rPr>
              <w:t>MOD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>"24</w:t>
            </w:r>
            <w:r w:rsidRPr="00E646FA">
              <w:rPr>
                <w:color w:val="000000"/>
                <w:sz w:val="20"/>
                <w:szCs w:val="20"/>
                <w:lang w:val="en-US"/>
              </w:rPr>
              <w:t>PCS</w:t>
            </w:r>
            <w:r>
              <w:rPr>
                <w:color w:val="000000"/>
                <w:sz w:val="20"/>
                <w:szCs w:val="20"/>
                <w:lang w:val="uk-UA"/>
              </w:rPr>
              <w:t>» на 24 ноутбуки -1 шт.</w:t>
            </w:r>
          </w:p>
          <w:p w:rsidR="00443020" w:rsidRPr="00E646FA" w:rsidRDefault="00443020" w:rsidP="006B241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 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 xml:space="preserve">Система безперебійного живлення для класу </w:t>
            </w:r>
            <w:r w:rsidRPr="006B2413">
              <w:rPr>
                <w:color w:val="000000"/>
                <w:sz w:val="20"/>
                <w:szCs w:val="20"/>
              </w:rPr>
              <w:t>Charge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>2</w:t>
            </w:r>
            <w:r w:rsidRPr="006B2413">
              <w:rPr>
                <w:color w:val="000000"/>
                <w:sz w:val="20"/>
                <w:szCs w:val="20"/>
              </w:rPr>
              <w:t>Go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 xml:space="preserve"> 5000.100.101 - 1 шт.: Інвертор - 1 шт.; акумуляторна батарея - 1 шт.; щит захисту однофазний, змінного струму, 230В, 25А - 1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3020" w:rsidRPr="00E646FA" w:rsidRDefault="00443020" w:rsidP="001B137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>ом</w:t>
            </w: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E646FA">
              <w:rPr>
                <w:color w:val="000000"/>
                <w:sz w:val="20"/>
                <w:szCs w:val="20"/>
                <w:lang w:val="uk-UA"/>
              </w:rPr>
              <w:t>плект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3020" w:rsidRPr="00E646FA" w:rsidRDefault="00443020" w:rsidP="001B137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646FA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3020" w:rsidRPr="00E646FA" w:rsidRDefault="00443020" w:rsidP="007A508B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646FA">
              <w:rPr>
                <w:color w:val="000000"/>
                <w:sz w:val="20"/>
                <w:szCs w:val="20"/>
                <w:lang w:val="uk-UA"/>
              </w:rPr>
              <w:t>756 120,00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3020" w:rsidRPr="00E646FA" w:rsidRDefault="00443020" w:rsidP="007A508B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646FA">
              <w:rPr>
                <w:color w:val="000000"/>
                <w:sz w:val="20"/>
                <w:szCs w:val="20"/>
                <w:lang w:val="uk-UA"/>
              </w:rPr>
              <w:t>756 120,00</w:t>
            </w:r>
          </w:p>
        </w:tc>
      </w:tr>
    </w:tbl>
    <w:p w:rsidR="006B2413" w:rsidRDefault="006B2413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6B2413" w:rsidRDefault="006B2413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6B2413" w:rsidRDefault="006B2413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AA2446" w:rsidRPr="00E223CA" w:rsidRDefault="00AA2446" w:rsidP="00AA2446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E223CA">
        <w:rPr>
          <w:b/>
          <w:bCs/>
          <w:color w:val="000000"/>
          <w:lang w:val="uk-UA"/>
        </w:rPr>
        <w:t>Секрет</w:t>
      </w:r>
      <w:r w:rsidR="00E223CA" w:rsidRPr="00E223CA">
        <w:rPr>
          <w:b/>
          <w:bCs/>
          <w:color w:val="000000"/>
          <w:lang w:val="uk-UA"/>
        </w:rPr>
        <w:t xml:space="preserve">ар </w:t>
      </w:r>
      <w:r w:rsidR="00E223CA">
        <w:rPr>
          <w:b/>
          <w:bCs/>
          <w:color w:val="000000"/>
          <w:lang w:val="uk-UA"/>
        </w:rPr>
        <w:t>засідання</w:t>
      </w:r>
      <w:r w:rsidR="00E223CA">
        <w:rPr>
          <w:b/>
          <w:bCs/>
          <w:color w:val="000000"/>
          <w:lang w:val="uk-UA"/>
        </w:rPr>
        <w:tab/>
      </w:r>
      <w:r w:rsidR="00E223CA">
        <w:rPr>
          <w:b/>
          <w:bCs/>
          <w:color w:val="000000"/>
          <w:lang w:val="uk-UA"/>
        </w:rPr>
        <w:tab/>
      </w:r>
      <w:r w:rsidR="00E223CA">
        <w:rPr>
          <w:b/>
          <w:bCs/>
          <w:color w:val="000000"/>
          <w:lang w:val="uk-UA"/>
        </w:rPr>
        <w:tab/>
      </w:r>
      <w:r w:rsidR="00E223CA">
        <w:rPr>
          <w:b/>
          <w:bCs/>
          <w:color w:val="000000"/>
          <w:lang w:val="uk-UA"/>
        </w:rPr>
        <w:tab/>
      </w:r>
      <w:r w:rsidR="00E223CA">
        <w:rPr>
          <w:b/>
          <w:bCs/>
          <w:color w:val="000000"/>
          <w:lang w:val="uk-UA"/>
        </w:rPr>
        <w:tab/>
      </w:r>
      <w:r w:rsidR="00E223CA">
        <w:rPr>
          <w:b/>
          <w:bCs/>
          <w:color w:val="000000"/>
          <w:lang w:val="uk-UA"/>
        </w:rPr>
        <w:tab/>
      </w:r>
      <w:r w:rsidR="00E223CA">
        <w:rPr>
          <w:b/>
          <w:bCs/>
          <w:color w:val="000000"/>
          <w:lang w:val="uk-UA"/>
        </w:rPr>
        <w:tab/>
        <w:t>Тетяна НОВІЦЬКА</w:t>
      </w:r>
    </w:p>
    <w:p w:rsidR="008E6430" w:rsidRDefault="008E6430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8E6430" w:rsidRDefault="008E6430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D32725" w:rsidRPr="00E223CA" w:rsidRDefault="00D32725" w:rsidP="00D32725">
      <w:pPr>
        <w:rPr>
          <w:color w:val="000000" w:themeColor="text1"/>
          <w:lang w:val="uk-UA"/>
        </w:rPr>
      </w:pPr>
    </w:p>
    <w:p w:rsidR="00593F83" w:rsidRDefault="00593F83" w:rsidP="00D32725">
      <w:pPr>
        <w:ind w:left="5954"/>
        <w:outlineLvl w:val="0"/>
        <w:rPr>
          <w:color w:val="000000" w:themeColor="text1"/>
          <w:lang w:val="uk-UA"/>
        </w:rPr>
      </w:pPr>
    </w:p>
    <w:p w:rsidR="00593F83" w:rsidRDefault="00593F83" w:rsidP="00D32725">
      <w:pPr>
        <w:ind w:left="5954"/>
        <w:outlineLvl w:val="0"/>
        <w:rPr>
          <w:color w:val="000000" w:themeColor="text1"/>
          <w:lang w:val="uk-UA"/>
        </w:rPr>
      </w:pPr>
    </w:p>
    <w:p w:rsidR="00593F83" w:rsidRDefault="00593F83" w:rsidP="00D32725">
      <w:pPr>
        <w:ind w:left="5954"/>
        <w:outlineLvl w:val="0"/>
        <w:rPr>
          <w:color w:val="000000" w:themeColor="text1"/>
          <w:lang w:val="uk-UA"/>
        </w:rPr>
      </w:pPr>
    </w:p>
    <w:p w:rsidR="00593F83" w:rsidRDefault="00593F83" w:rsidP="00443020">
      <w:pPr>
        <w:outlineLvl w:val="0"/>
        <w:rPr>
          <w:color w:val="000000" w:themeColor="text1"/>
          <w:lang w:val="uk-UA"/>
        </w:rPr>
      </w:pPr>
    </w:p>
    <w:p w:rsidR="00D32725" w:rsidRPr="00593F83" w:rsidRDefault="00593F83" w:rsidP="00D32725">
      <w:pPr>
        <w:ind w:left="5954"/>
        <w:outlineLvl w:val="0"/>
        <w:rPr>
          <w:color w:val="000000" w:themeColor="text1"/>
          <w:lang w:val="uk-UA"/>
        </w:rPr>
      </w:pPr>
      <w:r w:rsidRPr="00E223CA">
        <w:rPr>
          <w:color w:val="000000" w:themeColor="text1"/>
          <w:lang w:val="uk-UA"/>
        </w:rPr>
        <w:lastRenderedPageBreak/>
        <w:t xml:space="preserve">Додаток </w:t>
      </w:r>
      <w:r>
        <w:rPr>
          <w:color w:val="000000" w:themeColor="text1"/>
          <w:lang w:val="uk-UA"/>
        </w:rPr>
        <w:t>2</w:t>
      </w:r>
    </w:p>
    <w:p w:rsidR="00D32725" w:rsidRPr="00E223CA" w:rsidRDefault="00D32725" w:rsidP="00D32725">
      <w:pPr>
        <w:ind w:left="5954"/>
        <w:rPr>
          <w:color w:val="000000" w:themeColor="text1"/>
          <w:lang w:val="uk-UA"/>
        </w:rPr>
      </w:pPr>
      <w:r w:rsidRPr="00E223CA">
        <w:rPr>
          <w:color w:val="000000" w:themeColor="text1"/>
          <w:lang w:val="uk-UA"/>
        </w:rPr>
        <w:t xml:space="preserve">до рішення селищної ради </w:t>
      </w:r>
    </w:p>
    <w:p w:rsidR="00593F83" w:rsidRPr="001245A6" w:rsidRDefault="00593F83" w:rsidP="00593F83">
      <w:pPr>
        <w:ind w:left="5954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t xml:space="preserve">від </w:t>
      </w:r>
      <w:r w:rsidR="00E223CA">
        <w:rPr>
          <w:color w:val="000000" w:themeColor="text1"/>
          <w:lang w:val="uk-UA"/>
        </w:rPr>
        <w:t>24.10.2025 №1130</w:t>
      </w:r>
      <w:r>
        <w:rPr>
          <w:color w:val="000000" w:themeColor="text1"/>
          <w:lang w:val="uk-UA"/>
        </w:rPr>
        <w:t>-45-</w:t>
      </w:r>
      <w:r>
        <w:rPr>
          <w:color w:val="000000" w:themeColor="text1"/>
          <w:lang w:val="en-US"/>
        </w:rPr>
        <w:t>VIII</w:t>
      </w:r>
    </w:p>
    <w:p w:rsidR="00D32725" w:rsidRPr="00593F83" w:rsidRDefault="00D32725" w:rsidP="00D32725">
      <w:pPr>
        <w:jc w:val="center"/>
        <w:rPr>
          <w:b/>
          <w:bCs/>
          <w:color w:val="000000" w:themeColor="text1"/>
          <w:lang w:val="uk-UA"/>
        </w:rPr>
      </w:pPr>
    </w:p>
    <w:p w:rsidR="00593F83" w:rsidRPr="00443020" w:rsidRDefault="006B2413" w:rsidP="00D32725">
      <w:pPr>
        <w:jc w:val="center"/>
        <w:rPr>
          <w:b/>
          <w:bCs/>
          <w:color w:val="000000" w:themeColor="text1"/>
          <w:lang w:val="uk-UA"/>
        </w:rPr>
      </w:pPr>
      <w:r w:rsidRPr="00E223CA">
        <w:rPr>
          <w:b/>
          <w:bCs/>
          <w:color w:val="000000" w:themeColor="text1"/>
          <w:lang w:val="uk-UA"/>
        </w:rPr>
        <w:t xml:space="preserve">Перелік </w:t>
      </w:r>
      <w:r w:rsidR="00D32725" w:rsidRPr="00E223CA">
        <w:rPr>
          <w:b/>
          <w:bCs/>
          <w:color w:val="000000" w:themeColor="text1"/>
          <w:lang w:val="uk-UA"/>
        </w:rPr>
        <w:t xml:space="preserve">благодійної (гуманітарної) допомоги, яка </w:t>
      </w:r>
      <w:proofErr w:type="spellStart"/>
      <w:r w:rsidR="00D32725" w:rsidRPr="00E223CA">
        <w:rPr>
          <w:b/>
          <w:bCs/>
          <w:color w:val="000000" w:themeColor="text1"/>
          <w:lang w:val="uk-UA"/>
        </w:rPr>
        <w:t>прийм</w:t>
      </w:r>
      <w:r w:rsidR="00D32725" w:rsidRPr="00443020">
        <w:rPr>
          <w:b/>
          <w:bCs/>
          <w:color w:val="000000" w:themeColor="text1"/>
        </w:rPr>
        <w:t>ається</w:t>
      </w:r>
      <w:proofErr w:type="spellEnd"/>
      <w:r w:rsidR="00D32725" w:rsidRPr="00443020">
        <w:rPr>
          <w:b/>
          <w:bCs/>
          <w:color w:val="000000" w:themeColor="text1"/>
        </w:rPr>
        <w:t xml:space="preserve"> у </w:t>
      </w:r>
      <w:proofErr w:type="spellStart"/>
      <w:r w:rsidR="00D32725" w:rsidRPr="00443020">
        <w:rPr>
          <w:b/>
          <w:bCs/>
          <w:color w:val="000000" w:themeColor="text1"/>
        </w:rPr>
        <w:t>комунальну</w:t>
      </w:r>
      <w:proofErr w:type="spellEnd"/>
      <w:r w:rsidR="00D32725" w:rsidRPr="00443020">
        <w:rPr>
          <w:b/>
          <w:bCs/>
          <w:color w:val="000000" w:themeColor="text1"/>
        </w:rPr>
        <w:t xml:space="preserve"> </w:t>
      </w:r>
      <w:proofErr w:type="spellStart"/>
      <w:r w:rsidR="00D32725" w:rsidRPr="00443020">
        <w:rPr>
          <w:b/>
          <w:bCs/>
          <w:color w:val="000000" w:themeColor="text1"/>
        </w:rPr>
        <w:t>власність</w:t>
      </w:r>
      <w:proofErr w:type="spellEnd"/>
      <w:r w:rsidR="00D32725" w:rsidRPr="00443020">
        <w:rPr>
          <w:b/>
          <w:bCs/>
          <w:color w:val="000000" w:themeColor="text1"/>
        </w:rPr>
        <w:t xml:space="preserve"> Макарівської селищної територіальної громади та передається на баланс </w:t>
      </w:r>
    </w:p>
    <w:p w:rsidR="00D32725" w:rsidRPr="00593F83" w:rsidRDefault="00D32725" w:rsidP="00D32725">
      <w:pPr>
        <w:jc w:val="center"/>
        <w:rPr>
          <w:b/>
          <w:bCs/>
          <w:lang w:val="uk-UA"/>
        </w:rPr>
      </w:pPr>
      <w:r w:rsidRPr="00443020">
        <w:rPr>
          <w:b/>
          <w:lang w:val="uk-UA"/>
        </w:rPr>
        <w:t xml:space="preserve">Опорного закладу освіти </w:t>
      </w:r>
      <w:r w:rsidR="00593F83" w:rsidRPr="00443020">
        <w:rPr>
          <w:b/>
          <w:bCs/>
          <w:color w:val="000000"/>
          <w:lang w:val="uk-UA"/>
        </w:rPr>
        <w:t>«</w:t>
      </w:r>
      <w:r w:rsidRPr="00443020">
        <w:rPr>
          <w:b/>
          <w:bCs/>
          <w:lang w:val="uk-UA"/>
        </w:rPr>
        <w:t>Макарівський ліцей №2</w:t>
      </w:r>
      <w:r w:rsidR="00593F83" w:rsidRPr="00443020">
        <w:rPr>
          <w:b/>
          <w:bCs/>
          <w:color w:val="000000"/>
          <w:lang w:val="uk-UA"/>
        </w:rPr>
        <w:t>»</w:t>
      </w:r>
      <w:r w:rsidRPr="00443020">
        <w:rPr>
          <w:b/>
          <w:bCs/>
          <w:lang w:val="uk-UA"/>
        </w:rPr>
        <w:t xml:space="preserve"> Макарівської селищної ради Бучанського району Київської області</w:t>
      </w:r>
    </w:p>
    <w:p w:rsidR="00D32725" w:rsidRPr="00593F83" w:rsidRDefault="00D32725" w:rsidP="00D32725">
      <w:pPr>
        <w:rPr>
          <w:b/>
          <w:color w:val="000000" w:themeColor="text1"/>
          <w:lang w:val="uk-UA"/>
        </w:rPr>
      </w:pPr>
    </w:p>
    <w:tbl>
      <w:tblPr>
        <w:tblW w:w="9776" w:type="dxa"/>
        <w:tblInd w:w="113" w:type="dxa"/>
        <w:tblLook w:val="04A0"/>
      </w:tblPr>
      <w:tblGrid>
        <w:gridCol w:w="580"/>
        <w:gridCol w:w="4860"/>
        <w:gridCol w:w="1020"/>
        <w:gridCol w:w="906"/>
        <w:gridCol w:w="1134"/>
        <w:gridCol w:w="1276"/>
      </w:tblGrid>
      <w:tr w:rsidR="00D32725" w:rsidRPr="00593F83" w:rsidTr="00593F83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593F83" w:rsidRDefault="00593F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3F83">
              <w:rPr>
                <w:b/>
                <w:color w:val="000000"/>
                <w:sz w:val="20"/>
                <w:szCs w:val="20"/>
              </w:rPr>
              <w:t xml:space="preserve">№ </w:t>
            </w:r>
            <w:r w:rsidRPr="00593F83">
              <w:rPr>
                <w:b/>
                <w:color w:val="000000"/>
                <w:sz w:val="20"/>
                <w:szCs w:val="20"/>
                <w:lang w:val="uk-UA"/>
              </w:rPr>
              <w:t>з</w:t>
            </w:r>
            <w:r w:rsidR="00D32725" w:rsidRPr="00593F83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593F83" w:rsidRDefault="00D3272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3F83">
              <w:rPr>
                <w:b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593F83" w:rsidRDefault="00D3272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3F83">
              <w:rPr>
                <w:b/>
                <w:color w:val="000000"/>
                <w:sz w:val="20"/>
                <w:szCs w:val="20"/>
              </w:rPr>
              <w:t>Од. виміру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593F83" w:rsidRDefault="00D3272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3F83">
              <w:rPr>
                <w:b/>
                <w:color w:val="000000"/>
                <w:sz w:val="20"/>
                <w:szCs w:val="20"/>
              </w:rPr>
              <w:t>К-сть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593F83" w:rsidRDefault="00D3272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3F83">
              <w:rPr>
                <w:b/>
                <w:color w:val="000000"/>
                <w:sz w:val="20"/>
                <w:szCs w:val="20"/>
              </w:rPr>
              <w:t>Ціна,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593F83" w:rsidRDefault="00D3272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3F83">
              <w:rPr>
                <w:b/>
                <w:color w:val="000000"/>
                <w:sz w:val="20"/>
                <w:szCs w:val="20"/>
              </w:rPr>
              <w:t>Сума, грн.</w:t>
            </w:r>
          </w:p>
        </w:tc>
      </w:tr>
      <w:tr w:rsidR="00D32725" w:rsidRPr="00593F83" w:rsidTr="00593F83">
        <w:trPr>
          <w:trHeight w:val="5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1B1378" w:rsidRDefault="00D3272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93F83">
              <w:rPr>
                <w:color w:val="000000"/>
                <w:sz w:val="20"/>
                <w:szCs w:val="20"/>
              </w:rPr>
              <w:t>1</w:t>
            </w:r>
            <w:r w:rsidR="001B1378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3F83" w:rsidRDefault="00D32725">
            <w:pPr>
              <w:rPr>
                <w:color w:val="000000"/>
                <w:sz w:val="20"/>
                <w:szCs w:val="20"/>
                <w:lang w:val="uk-UA"/>
              </w:rPr>
            </w:pPr>
            <w:r w:rsidRPr="00593F83">
              <w:rPr>
                <w:color w:val="000000"/>
                <w:sz w:val="20"/>
                <w:szCs w:val="20"/>
              </w:rPr>
              <w:t>Комплект мультимедійного та комп’ютерного обладнання для оснащення навчальних кабіне</w:t>
            </w:r>
            <w:r w:rsidR="00593F83">
              <w:rPr>
                <w:color w:val="000000"/>
                <w:sz w:val="20"/>
                <w:szCs w:val="20"/>
              </w:rPr>
              <w:t>тів закладів освіти за напрямом</w:t>
            </w:r>
            <w:r w:rsid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93F83">
              <w:rPr>
                <w:color w:val="000000"/>
                <w:sz w:val="20"/>
                <w:szCs w:val="20"/>
              </w:rPr>
              <w:t>«Профільний ліцей»:</w:t>
            </w:r>
          </w:p>
          <w:p w:rsidR="00593F83" w:rsidRDefault="00D32725">
            <w:pPr>
              <w:rPr>
                <w:color w:val="000000"/>
                <w:sz w:val="20"/>
                <w:szCs w:val="20"/>
                <w:lang w:val="uk-UA"/>
              </w:rPr>
            </w:pPr>
            <w:r w:rsidRPr="00593F83">
              <w:rPr>
                <w:color w:val="000000"/>
                <w:sz w:val="20"/>
                <w:szCs w:val="20"/>
              </w:rPr>
              <w:t>- Інтерактивна панель Starboard</w:t>
            </w:r>
            <w:r w:rsidR="00593F83">
              <w:rPr>
                <w:color w:val="000000"/>
                <w:sz w:val="20"/>
                <w:szCs w:val="20"/>
              </w:rPr>
              <w:t xml:space="preserve"> ТЕ-YL5U-75 - 1 шт.</w:t>
            </w:r>
          </w:p>
          <w:p w:rsidR="00593F83" w:rsidRDefault="00593F8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 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Цифрова документ-камера </w:t>
            </w:r>
            <w:r w:rsidR="00D32725" w:rsidRPr="00593F83">
              <w:rPr>
                <w:color w:val="000000"/>
                <w:sz w:val="20"/>
                <w:szCs w:val="20"/>
              </w:rPr>
              <w:t>EPSON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ELPDC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>13 (</w:t>
            </w:r>
            <w:r w:rsidR="00D32725" w:rsidRPr="00593F83">
              <w:rPr>
                <w:color w:val="000000"/>
                <w:sz w:val="20"/>
                <w:szCs w:val="20"/>
              </w:rPr>
              <w:t>V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>12</w:t>
            </w:r>
            <w:r w:rsidR="00D32725" w:rsidRPr="00593F83">
              <w:rPr>
                <w:color w:val="000000"/>
                <w:sz w:val="20"/>
                <w:szCs w:val="20"/>
              </w:rPr>
              <w:t>H</w:t>
            </w:r>
            <w:r>
              <w:rPr>
                <w:color w:val="000000"/>
                <w:sz w:val="20"/>
                <w:szCs w:val="20"/>
                <w:lang w:val="uk-UA"/>
              </w:rPr>
              <w:t>757040) - 1шт.</w:t>
            </w:r>
          </w:p>
          <w:p w:rsidR="001B1378" w:rsidRPr="00367565" w:rsidRDefault="00593F8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Персональний комп'ютер форм-фактора н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оутбук </w:t>
            </w:r>
            <w:r w:rsidR="00D32725" w:rsidRPr="00593F83">
              <w:rPr>
                <w:color w:val="000000"/>
                <w:sz w:val="20"/>
                <w:szCs w:val="20"/>
              </w:rPr>
              <w:t>Impression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158</w:t>
            </w:r>
            <w:r w:rsidR="00D32725" w:rsidRPr="00593F83">
              <w:rPr>
                <w:color w:val="000000"/>
                <w:sz w:val="20"/>
                <w:szCs w:val="20"/>
              </w:rPr>
              <w:t>ES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(15,6/16 </w:t>
            </w:r>
            <w:r w:rsidR="00D32725" w:rsidRPr="00593F83">
              <w:rPr>
                <w:color w:val="000000"/>
                <w:sz w:val="20"/>
                <w:szCs w:val="20"/>
              </w:rPr>
              <w:t>Gb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/25б </w:t>
            </w:r>
            <w:r w:rsidR="00D32725" w:rsidRPr="00593F83">
              <w:rPr>
                <w:color w:val="000000"/>
                <w:sz w:val="20"/>
                <w:szCs w:val="20"/>
              </w:rPr>
              <w:t>Gb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>/</w:t>
            </w:r>
            <w:r w:rsidR="00D32725" w:rsidRPr="00593F83">
              <w:rPr>
                <w:color w:val="000000"/>
                <w:sz w:val="20"/>
                <w:szCs w:val="20"/>
              </w:rPr>
              <w:t>Windows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11 </w:t>
            </w:r>
            <w:r w:rsidR="00D32725" w:rsidRPr="00593F83">
              <w:rPr>
                <w:color w:val="000000"/>
                <w:sz w:val="20"/>
                <w:szCs w:val="20"/>
              </w:rPr>
              <w:t>Pro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) - 1 шт. </w:t>
            </w:r>
            <w:r w:rsidRPr="00593F83">
              <w:rPr>
                <w:color w:val="000000"/>
                <w:sz w:val="20"/>
                <w:szCs w:val="20"/>
                <w:lang w:val="uk-UA"/>
              </w:rPr>
              <w:t xml:space="preserve">('процесор </w:t>
            </w:r>
            <w:r>
              <w:rPr>
                <w:color w:val="000000"/>
                <w:sz w:val="20"/>
                <w:szCs w:val="20"/>
              </w:rPr>
              <w:t>Intel</w:t>
            </w:r>
            <w:r w:rsidRPr="00593F83">
              <w:rPr>
                <w:color w:val="000000"/>
                <w:sz w:val="20"/>
                <w:szCs w:val="20"/>
                <w:lang w:val="uk-UA"/>
              </w:rPr>
              <w:t xml:space="preserve">® </w:t>
            </w:r>
            <w:r>
              <w:rPr>
                <w:color w:val="000000"/>
                <w:sz w:val="20"/>
                <w:szCs w:val="20"/>
              </w:rPr>
              <w:t>Core</w:t>
            </w:r>
            <w:r w:rsidRPr="00593F83">
              <w:rPr>
                <w:color w:val="000000"/>
                <w:sz w:val="20"/>
                <w:szCs w:val="20"/>
                <w:lang w:val="uk-UA"/>
              </w:rPr>
              <w:t>™ і</w:t>
            </w:r>
            <w:r>
              <w:rPr>
                <w:color w:val="000000"/>
                <w:sz w:val="20"/>
                <w:szCs w:val="20"/>
                <w:lang w:val="uk-UA"/>
              </w:rPr>
              <w:t>3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- 1215 </w:t>
            </w:r>
            <w:r>
              <w:rPr>
                <w:color w:val="000000"/>
                <w:sz w:val="20"/>
                <w:szCs w:val="20"/>
                <w:lang w:val="en-US"/>
              </w:rPr>
              <w:t>U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, маніпулятор типу «миша» </w:t>
            </w:r>
            <w:r w:rsidR="00D32725" w:rsidRPr="00593F83">
              <w:rPr>
                <w:color w:val="000000"/>
                <w:sz w:val="20"/>
                <w:szCs w:val="20"/>
              </w:rPr>
              <w:t>Extreme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Mouse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ХМ11</w:t>
            </w:r>
            <w:r w:rsidRPr="00593F83">
              <w:rPr>
                <w:color w:val="000000"/>
                <w:sz w:val="20"/>
                <w:szCs w:val="20"/>
                <w:lang w:val="uk-UA"/>
              </w:rPr>
              <w:t>0</w:t>
            </w:r>
            <w:r w:rsidR="00D32725" w:rsidRPr="00593F83">
              <w:rPr>
                <w:color w:val="000000"/>
                <w:sz w:val="20"/>
                <w:szCs w:val="20"/>
              </w:rPr>
              <w:t>K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Black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; сумка для ноутбуку; пакет програмних засобів офісного призначення компанії </w:t>
            </w:r>
            <w:r w:rsidR="00D32725" w:rsidRPr="00593F83">
              <w:rPr>
                <w:color w:val="000000"/>
                <w:sz w:val="20"/>
                <w:szCs w:val="20"/>
              </w:rPr>
              <w:t>Microsoft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(</w:t>
            </w:r>
            <w:r w:rsidR="00D32725" w:rsidRPr="00593F83">
              <w:rPr>
                <w:color w:val="000000"/>
                <w:sz w:val="20"/>
                <w:szCs w:val="20"/>
              </w:rPr>
              <w:t>Microsoft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Office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LTSC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Professional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Plus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2024); освітнє програмне забезпечення </w:t>
            </w:r>
            <w:r w:rsidR="00D32725" w:rsidRPr="00593F83">
              <w:rPr>
                <w:color w:val="000000"/>
                <w:sz w:val="20"/>
                <w:szCs w:val="20"/>
              </w:rPr>
              <w:t>MozaBook</w:t>
            </w:r>
            <w:r w:rsidR="001B1378"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>«</w:t>
            </w:r>
            <w:r w:rsidR="00D32725" w:rsidRPr="00593F83">
              <w:rPr>
                <w:color w:val="000000"/>
                <w:sz w:val="20"/>
                <w:szCs w:val="20"/>
              </w:rPr>
              <w:t>mozaBook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CLASSROOM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Plus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», розробник </w:t>
            </w:r>
            <w:r w:rsidR="00D32725" w:rsidRPr="00593F83">
              <w:rPr>
                <w:color w:val="000000"/>
                <w:sz w:val="20"/>
                <w:szCs w:val="20"/>
              </w:rPr>
              <w:t>Mozaik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Education</w:t>
            </w:r>
            <w:r w:rsidR="00D32725" w:rsidRPr="00593F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Ltd</w:t>
            </w:r>
            <w:r w:rsidR="001B1378">
              <w:rPr>
                <w:color w:val="000000"/>
                <w:sz w:val="20"/>
                <w:szCs w:val="20"/>
                <w:lang w:val="uk-UA"/>
              </w:rPr>
              <w:t>.)</w:t>
            </w:r>
          </w:p>
          <w:p w:rsidR="001B1378" w:rsidRDefault="001B1378">
            <w:pPr>
              <w:rPr>
                <w:color w:val="000000"/>
                <w:sz w:val="20"/>
                <w:szCs w:val="20"/>
                <w:lang w:val="uk-UA"/>
              </w:rPr>
            </w:pP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- 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>Пер</w:t>
            </w:r>
            <w:r>
              <w:rPr>
                <w:color w:val="000000"/>
                <w:sz w:val="20"/>
                <w:szCs w:val="20"/>
                <w:lang w:val="uk-UA"/>
              </w:rPr>
              <w:t>сональний комп'ютер форм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>-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фактора ноутбук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Acer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TravelMate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Р2 ТМР215-54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- 10 ш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т.: процесор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Intel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®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Core</w:t>
            </w:r>
            <w:r>
              <w:rPr>
                <w:color w:val="000000"/>
                <w:sz w:val="20"/>
                <w:szCs w:val="20"/>
                <w:lang w:val="uk-UA"/>
              </w:rPr>
              <w:t>™ і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>3-1215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U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; оперативна пам'ять - 8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GB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; накопичувач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SSD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-256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GB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відео монітор 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-15,6 дюймів; маніпулятор типу «миша»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Extreme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Mouse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ХМ 110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K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Black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; операційна система ОС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Microsoft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Windows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версії 11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Pro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; пакет програмних засобів офісного призначення компанії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Microsoft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(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Microsoft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Office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LTSC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Professional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1B1378">
              <w:rPr>
                <w:color w:val="000000"/>
                <w:sz w:val="20"/>
                <w:szCs w:val="20"/>
                <w:lang w:val="en-US"/>
              </w:rPr>
              <w:t>Plus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2024).</w:t>
            </w:r>
          </w:p>
          <w:p w:rsidR="001B1378" w:rsidRDefault="001B137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 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Багатофункціональний пристрій </w:t>
            </w:r>
            <w:r w:rsidR="00D32725" w:rsidRPr="00593F83">
              <w:rPr>
                <w:color w:val="000000"/>
                <w:sz w:val="20"/>
                <w:szCs w:val="20"/>
              </w:rPr>
              <w:t>EPSON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593F83">
              <w:rPr>
                <w:color w:val="000000"/>
                <w:sz w:val="20"/>
                <w:szCs w:val="20"/>
              </w:rPr>
              <w:t>L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>6290 (</w:t>
            </w:r>
            <w:r>
              <w:rPr>
                <w:color w:val="000000"/>
                <w:sz w:val="20"/>
                <w:szCs w:val="20"/>
              </w:rPr>
              <w:t>C</w:t>
            </w:r>
            <w:r>
              <w:rPr>
                <w:color w:val="000000"/>
                <w:sz w:val="20"/>
                <w:szCs w:val="20"/>
                <w:lang w:val="uk-UA"/>
              </w:rPr>
              <w:t>11</w:t>
            </w:r>
            <w:r w:rsidR="00D32725" w:rsidRPr="00593F83">
              <w:rPr>
                <w:color w:val="000000"/>
                <w:sz w:val="20"/>
                <w:szCs w:val="20"/>
              </w:rPr>
              <w:t>CJ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>60406)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2725" w:rsidRPr="001B1378">
              <w:rPr>
                <w:color w:val="000000"/>
                <w:sz w:val="20"/>
                <w:szCs w:val="20"/>
                <w:lang w:val="uk-UA"/>
              </w:rPr>
              <w:t>- 1шт. зі ста</w:t>
            </w:r>
            <w:r>
              <w:rPr>
                <w:color w:val="000000"/>
                <w:sz w:val="20"/>
                <w:szCs w:val="20"/>
                <w:lang w:val="uk-UA"/>
              </w:rPr>
              <w:t>ртовими витратними матеріалами.</w:t>
            </w:r>
          </w:p>
          <w:p w:rsidR="001B1378" w:rsidRDefault="00D32725">
            <w:pPr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  <w:lang w:val="uk-UA"/>
              </w:rPr>
              <w:t>- 3</w:t>
            </w:r>
            <w:r w:rsidRPr="00593F83">
              <w:rPr>
                <w:color w:val="000000"/>
                <w:sz w:val="20"/>
                <w:szCs w:val="20"/>
              </w:rPr>
              <w:t>D</w:t>
            </w:r>
            <w:r w:rsidRPr="001B1378">
              <w:rPr>
                <w:color w:val="000000"/>
                <w:sz w:val="20"/>
                <w:szCs w:val="20"/>
                <w:lang w:val="uk-UA"/>
              </w:rPr>
              <w:t xml:space="preserve"> принтер </w:t>
            </w:r>
            <w:r w:rsidRPr="00593F83">
              <w:rPr>
                <w:color w:val="000000"/>
                <w:sz w:val="20"/>
                <w:szCs w:val="20"/>
              </w:rPr>
              <w:t>Creality</w:t>
            </w:r>
            <w:r w:rsidRPr="001B1378">
              <w:rPr>
                <w:color w:val="000000"/>
                <w:sz w:val="20"/>
                <w:szCs w:val="20"/>
                <w:lang w:val="uk-UA"/>
              </w:rPr>
              <w:t xml:space="preserve"> К2 </w:t>
            </w:r>
            <w:r w:rsidRPr="00593F83">
              <w:rPr>
                <w:color w:val="000000"/>
                <w:sz w:val="20"/>
                <w:szCs w:val="20"/>
              </w:rPr>
              <w:t>Plus</w:t>
            </w:r>
            <w:r w:rsidRPr="001B1378">
              <w:rPr>
                <w:color w:val="000000"/>
                <w:sz w:val="20"/>
                <w:szCs w:val="20"/>
                <w:lang w:val="uk-UA"/>
              </w:rPr>
              <w:t xml:space="preserve"> 3</w:t>
            </w:r>
            <w:r w:rsidRPr="00593F83">
              <w:rPr>
                <w:color w:val="000000"/>
                <w:sz w:val="20"/>
                <w:szCs w:val="20"/>
              </w:rPr>
              <w:t>D</w:t>
            </w:r>
            <w:r w:rsidRPr="001B1378">
              <w:rPr>
                <w:color w:val="000000"/>
                <w:sz w:val="20"/>
                <w:szCs w:val="20"/>
                <w:lang w:val="uk-UA"/>
              </w:rPr>
              <w:t xml:space="preserve"> принтер </w:t>
            </w:r>
            <w:r w:rsidRPr="00593F83">
              <w:rPr>
                <w:color w:val="000000"/>
                <w:sz w:val="20"/>
                <w:szCs w:val="20"/>
              </w:rPr>
              <w:t>Creality</w:t>
            </w:r>
            <w:r w:rsidRPr="001B1378">
              <w:rPr>
                <w:color w:val="000000"/>
                <w:sz w:val="20"/>
                <w:szCs w:val="20"/>
                <w:lang w:val="uk-UA"/>
              </w:rPr>
              <w:t xml:space="preserve"> К2 </w:t>
            </w:r>
            <w:r w:rsidRPr="00593F83">
              <w:rPr>
                <w:color w:val="000000"/>
                <w:sz w:val="20"/>
                <w:szCs w:val="20"/>
              </w:rPr>
              <w:t>Plus</w:t>
            </w:r>
            <w:r w:rsidRP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93F83">
              <w:rPr>
                <w:color w:val="000000"/>
                <w:sz w:val="20"/>
                <w:szCs w:val="20"/>
              </w:rPr>
              <w:t>Combo</w:t>
            </w:r>
            <w:r w:rsidRPr="001B1378">
              <w:rPr>
                <w:color w:val="000000"/>
                <w:sz w:val="20"/>
                <w:szCs w:val="20"/>
                <w:lang w:val="uk-UA"/>
              </w:rPr>
              <w:t>-1 шт. з витратними матеріалами - котушка з пластиковою ниткою для друку діаметром 1,75</w:t>
            </w:r>
            <w:r w:rsidR="001B137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B1378">
              <w:rPr>
                <w:color w:val="000000"/>
                <w:sz w:val="20"/>
                <w:szCs w:val="20"/>
                <w:lang w:val="uk-UA"/>
              </w:rPr>
              <w:t>мм, вагою - 1 кг, тип нитки сумісний із з</w:t>
            </w:r>
            <w:r w:rsidR="001B1378">
              <w:rPr>
                <w:color w:val="000000"/>
                <w:sz w:val="20"/>
                <w:szCs w:val="20"/>
                <w:lang w:val="uk-UA"/>
              </w:rPr>
              <w:t>апропонованим пристроєм - 8 шт.</w:t>
            </w:r>
          </w:p>
          <w:p w:rsidR="001B1378" w:rsidRDefault="00D32725">
            <w:pPr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  <w:lang w:val="uk-UA"/>
              </w:rPr>
              <w:t>- Модуль для зберігання з можливістю заряджання «Модуль для зберігання з можливістю заряджання портативних пристроїв "</w:t>
            </w:r>
            <w:r w:rsidRPr="00593F83">
              <w:rPr>
                <w:color w:val="000000"/>
                <w:sz w:val="20"/>
                <w:szCs w:val="20"/>
              </w:rPr>
              <w:t>RZM</w:t>
            </w:r>
            <w:r w:rsidRPr="001B1378">
              <w:rPr>
                <w:color w:val="000000"/>
                <w:sz w:val="20"/>
                <w:szCs w:val="20"/>
                <w:lang w:val="uk-UA"/>
              </w:rPr>
              <w:t>-</w:t>
            </w:r>
            <w:r w:rsidRPr="00593F83">
              <w:rPr>
                <w:color w:val="000000"/>
                <w:sz w:val="20"/>
                <w:szCs w:val="20"/>
              </w:rPr>
              <w:t>MOD</w:t>
            </w:r>
            <w:r w:rsidRPr="001B1378">
              <w:rPr>
                <w:color w:val="000000"/>
                <w:sz w:val="20"/>
                <w:szCs w:val="20"/>
                <w:lang w:val="uk-UA"/>
              </w:rPr>
              <w:t>” 24</w:t>
            </w:r>
            <w:r w:rsidRPr="00593F83">
              <w:rPr>
                <w:color w:val="000000"/>
                <w:sz w:val="20"/>
                <w:szCs w:val="20"/>
              </w:rPr>
              <w:t>PCS</w:t>
            </w:r>
            <w:r w:rsidR="001B1378">
              <w:rPr>
                <w:color w:val="000000"/>
                <w:sz w:val="20"/>
                <w:szCs w:val="20"/>
                <w:lang w:val="uk-UA"/>
              </w:rPr>
              <w:t>» на 24 ноутбуки -1 шт.</w:t>
            </w:r>
          </w:p>
          <w:p w:rsidR="00D32725" w:rsidRPr="00593F83" w:rsidRDefault="001B13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 </w:t>
            </w:r>
            <w:r w:rsidR="00D32725" w:rsidRPr="00593F83">
              <w:rPr>
                <w:color w:val="000000"/>
                <w:sz w:val="20"/>
                <w:szCs w:val="20"/>
              </w:rPr>
              <w:t>Система безперебійного живлення для класу Charge2Go 5000.100.101 - 1 шт.: Інвертор - 1 шт.; акумуляторна батарея - 1 шт.; щит захисту однофазний, змінного струму, 230В, 25А - 1 шт.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593F83" w:rsidRDefault="00D32725">
            <w:pPr>
              <w:jc w:val="center"/>
              <w:rPr>
                <w:color w:val="000000"/>
                <w:sz w:val="20"/>
                <w:szCs w:val="20"/>
              </w:rPr>
            </w:pPr>
            <w:r w:rsidRPr="00593F83"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593F83" w:rsidRDefault="00D32725">
            <w:pPr>
              <w:jc w:val="center"/>
              <w:rPr>
                <w:color w:val="000000"/>
                <w:sz w:val="20"/>
                <w:szCs w:val="20"/>
              </w:rPr>
            </w:pPr>
            <w:r w:rsidRPr="00593F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593F83" w:rsidRDefault="00D32725">
            <w:pPr>
              <w:jc w:val="right"/>
              <w:rPr>
                <w:color w:val="000000"/>
                <w:sz w:val="20"/>
                <w:szCs w:val="20"/>
              </w:rPr>
            </w:pPr>
            <w:r w:rsidRPr="00593F83">
              <w:rPr>
                <w:color w:val="000000"/>
                <w:sz w:val="20"/>
                <w:szCs w:val="20"/>
              </w:rPr>
              <w:t>756 120,00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593F83" w:rsidRDefault="00D32725">
            <w:pPr>
              <w:jc w:val="right"/>
              <w:rPr>
                <w:color w:val="000000"/>
                <w:sz w:val="20"/>
                <w:szCs w:val="20"/>
              </w:rPr>
            </w:pPr>
            <w:r w:rsidRPr="00593F83">
              <w:rPr>
                <w:color w:val="000000"/>
                <w:sz w:val="20"/>
                <w:szCs w:val="20"/>
              </w:rPr>
              <w:t>756 120,00</w:t>
            </w:r>
          </w:p>
        </w:tc>
      </w:tr>
      <w:tr w:rsidR="00D32725" w:rsidRPr="00593F83" w:rsidTr="00593F83">
        <w:trPr>
          <w:trHeight w:val="300"/>
        </w:trPr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32725" w:rsidRPr="00593F83" w:rsidRDefault="00D327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93F83">
              <w:rPr>
                <w:b/>
                <w:bCs/>
                <w:color w:val="000000"/>
                <w:sz w:val="20"/>
                <w:szCs w:val="20"/>
              </w:rPr>
              <w:t>Всього: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593F83" w:rsidRDefault="00D327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3F8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593F83" w:rsidRDefault="00D327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3F8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593F83" w:rsidRDefault="00D327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93F8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593F83" w:rsidRDefault="00D3272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93F83">
              <w:rPr>
                <w:b/>
                <w:bCs/>
                <w:color w:val="000000"/>
                <w:sz w:val="20"/>
                <w:szCs w:val="20"/>
              </w:rPr>
              <w:t>756 120,00</w:t>
            </w:r>
          </w:p>
        </w:tc>
      </w:tr>
    </w:tbl>
    <w:p w:rsidR="00D32725" w:rsidRPr="00593F83" w:rsidRDefault="00D32725" w:rsidP="00D32725">
      <w:pPr>
        <w:shd w:val="clear" w:color="auto" w:fill="FFFFFF"/>
        <w:jc w:val="both"/>
        <w:rPr>
          <w:b/>
          <w:bCs/>
          <w:color w:val="000000"/>
          <w:sz w:val="20"/>
          <w:szCs w:val="20"/>
          <w:lang w:val="uk-UA"/>
        </w:rPr>
      </w:pPr>
    </w:p>
    <w:p w:rsidR="00D32725" w:rsidRPr="00593F83" w:rsidRDefault="00D32725" w:rsidP="00D32725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</w:p>
    <w:p w:rsidR="00D32725" w:rsidRPr="00593F83" w:rsidRDefault="00D32725" w:rsidP="00D32725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E223CA" w:rsidRPr="00E223CA" w:rsidRDefault="00E223CA" w:rsidP="00E223CA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E223CA">
        <w:rPr>
          <w:b/>
          <w:bCs/>
          <w:color w:val="000000"/>
          <w:lang w:val="uk-UA"/>
        </w:rPr>
        <w:t xml:space="preserve">Секретар </w:t>
      </w:r>
      <w:r>
        <w:rPr>
          <w:b/>
          <w:bCs/>
          <w:color w:val="000000"/>
          <w:lang w:val="uk-UA"/>
        </w:rPr>
        <w:t>засідання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Тетяна НОВІЦЬКА</w:t>
      </w: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Pr="00593F83" w:rsidRDefault="00D32725" w:rsidP="00D32725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1B1378" w:rsidRDefault="001B1378" w:rsidP="00D32725">
      <w:pPr>
        <w:ind w:left="5954"/>
        <w:outlineLvl w:val="0"/>
        <w:rPr>
          <w:color w:val="000000" w:themeColor="text1"/>
          <w:lang w:val="uk-UA"/>
        </w:rPr>
      </w:pPr>
    </w:p>
    <w:p w:rsidR="00D32725" w:rsidRPr="00AB68B6" w:rsidRDefault="00AB68B6" w:rsidP="00D32725">
      <w:pPr>
        <w:ind w:left="5954"/>
        <w:outlineLvl w:val="0"/>
        <w:rPr>
          <w:rFonts w:eastAsiaTheme="minorHAnsi"/>
          <w:color w:val="000000" w:themeColor="text1"/>
          <w:lang w:val="uk-UA" w:eastAsia="en-US"/>
        </w:rPr>
      </w:pPr>
      <w:r>
        <w:rPr>
          <w:color w:val="000000" w:themeColor="text1"/>
        </w:rPr>
        <w:lastRenderedPageBreak/>
        <w:t xml:space="preserve">Додаток </w:t>
      </w:r>
      <w:r>
        <w:rPr>
          <w:color w:val="000000" w:themeColor="text1"/>
          <w:lang w:val="uk-UA"/>
        </w:rPr>
        <w:t>3</w:t>
      </w:r>
    </w:p>
    <w:p w:rsidR="00D32725" w:rsidRDefault="00D32725" w:rsidP="00D32725">
      <w:pPr>
        <w:ind w:left="5954"/>
        <w:rPr>
          <w:color w:val="000000" w:themeColor="text1"/>
        </w:rPr>
      </w:pPr>
      <w:r>
        <w:rPr>
          <w:color w:val="000000" w:themeColor="text1"/>
        </w:rPr>
        <w:t xml:space="preserve">до рішення селищної ради </w:t>
      </w:r>
    </w:p>
    <w:p w:rsidR="00E223CA" w:rsidRPr="001245A6" w:rsidRDefault="00E223CA" w:rsidP="00E223CA">
      <w:pPr>
        <w:ind w:left="5954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24.10.2025 №1130-45-</w:t>
      </w:r>
      <w:r>
        <w:rPr>
          <w:color w:val="000000" w:themeColor="text1"/>
          <w:lang w:val="en-US"/>
        </w:rPr>
        <w:t>VIII</w:t>
      </w:r>
    </w:p>
    <w:p w:rsidR="00D32725" w:rsidRDefault="00D32725" w:rsidP="00D32725">
      <w:pPr>
        <w:ind w:left="5954"/>
        <w:rPr>
          <w:color w:val="000000" w:themeColor="text1"/>
        </w:rPr>
      </w:pPr>
    </w:p>
    <w:p w:rsidR="00D32725" w:rsidRPr="00B94AD8" w:rsidRDefault="001B1378" w:rsidP="00D32725">
      <w:pPr>
        <w:jc w:val="center"/>
        <w:rPr>
          <w:b/>
          <w:bCs/>
        </w:rPr>
      </w:pPr>
      <w:proofErr w:type="spellStart"/>
      <w:r w:rsidRPr="00B94AD8">
        <w:rPr>
          <w:b/>
          <w:bCs/>
          <w:color w:val="000000" w:themeColor="text1"/>
        </w:rPr>
        <w:t>Перелік</w:t>
      </w:r>
      <w:proofErr w:type="spellEnd"/>
      <w:r w:rsidRPr="00B94AD8">
        <w:rPr>
          <w:b/>
          <w:bCs/>
          <w:color w:val="000000" w:themeColor="text1"/>
        </w:rPr>
        <w:t xml:space="preserve"> </w:t>
      </w:r>
      <w:proofErr w:type="spellStart"/>
      <w:r w:rsidR="00D32725" w:rsidRPr="00B94AD8">
        <w:rPr>
          <w:b/>
          <w:bCs/>
          <w:color w:val="000000" w:themeColor="text1"/>
        </w:rPr>
        <w:t>благодійної</w:t>
      </w:r>
      <w:proofErr w:type="spellEnd"/>
      <w:r w:rsidR="00D32725" w:rsidRPr="00B94AD8">
        <w:rPr>
          <w:b/>
          <w:bCs/>
          <w:color w:val="000000" w:themeColor="text1"/>
        </w:rPr>
        <w:t xml:space="preserve"> (</w:t>
      </w:r>
      <w:proofErr w:type="spellStart"/>
      <w:r w:rsidR="00D32725" w:rsidRPr="00B94AD8">
        <w:rPr>
          <w:b/>
          <w:bCs/>
          <w:color w:val="000000" w:themeColor="text1"/>
        </w:rPr>
        <w:t>гуманітарної</w:t>
      </w:r>
      <w:proofErr w:type="spellEnd"/>
      <w:r w:rsidR="00D32725" w:rsidRPr="00B94AD8">
        <w:rPr>
          <w:b/>
          <w:bCs/>
          <w:color w:val="000000" w:themeColor="text1"/>
        </w:rPr>
        <w:t xml:space="preserve">) </w:t>
      </w:r>
      <w:proofErr w:type="spellStart"/>
      <w:r w:rsidR="00D32725" w:rsidRPr="00B94AD8">
        <w:rPr>
          <w:b/>
          <w:bCs/>
          <w:color w:val="000000" w:themeColor="text1"/>
        </w:rPr>
        <w:t>допомоги</w:t>
      </w:r>
      <w:proofErr w:type="spellEnd"/>
      <w:r w:rsidR="00D32725" w:rsidRPr="00B94AD8">
        <w:rPr>
          <w:b/>
          <w:bCs/>
          <w:color w:val="000000" w:themeColor="text1"/>
        </w:rPr>
        <w:t xml:space="preserve">, яка </w:t>
      </w:r>
      <w:proofErr w:type="spellStart"/>
      <w:r w:rsidR="00D32725" w:rsidRPr="00B94AD8">
        <w:rPr>
          <w:b/>
          <w:bCs/>
          <w:color w:val="000000" w:themeColor="text1"/>
        </w:rPr>
        <w:t>приймається</w:t>
      </w:r>
      <w:proofErr w:type="spellEnd"/>
      <w:r w:rsidR="00D32725" w:rsidRPr="00B94AD8">
        <w:rPr>
          <w:b/>
          <w:bCs/>
          <w:color w:val="000000" w:themeColor="text1"/>
        </w:rPr>
        <w:t xml:space="preserve"> у </w:t>
      </w:r>
      <w:proofErr w:type="spellStart"/>
      <w:r w:rsidR="00D32725" w:rsidRPr="00B94AD8">
        <w:rPr>
          <w:b/>
          <w:bCs/>
          <w:color w:val="000000" w:themeColor="text1"/>
        </w:rPr>
        <w:t>комунальну</w:t>
      </w:r>
      <w:proofErr w:type="spellEnd"/>
      <w:r w:rsidR="00D32725" w:rsidRPr="00B94AD8">
        <w:rPr>
          <w:b/>
          <w:bCs/>
          <w:color w:val="000000" w:themeColor="text1"/>
        </w:rPr>
        <w:t xml:space="preserve"> </w:t>
      </w:r>
      <w:proofErr w:type="spellStart"/>
      <w:r w:rsidR="00D32725" w:rsidRPr="00B94AD8">
        <w:rPr>
          <w:b/>
          <w:bCs/>
          <w:color w:val="000000" w:themeColor="text1"/>
        </w:rPr>
        <w:t>власність</w:t>
      </w:r>
      <w:proofErr w:type="spellEnd"/>
      <w:r w:rsidR="00D32725" w:rsidRPr="00B94AD8">
        <w:rPr>
          <w:b/>
          <w:bCs/>
          <w:color w:val="000000" w:themeColor="text1"/>
        </w:rPr>
        <w:t xml:space="preserve"> Макарівської </w:t>
      </w:r>
      <w:proofErr w:type="spellStart"/>
      <w:r w:rsidR="00D32725" w:rsidRPr="00B94AD8">
        <w:rPr>
          <w:b/>
          <w:bCs/>
          <w:color w:val="000000" w:themeColor="text1"/>
        </w:rPr>
        <w:t>селищної</w:t>
      </w:r>
      <w:proofErr w:type="spellEnd"/>
      <w:r w:rsidR="00D32725" w:rsidRPr="00B94AD8">
        <w:rPr>
          <w:b/>
          <w:bCs/>
          <w:color w:val="000000" w:themeColor="text1"/>
        </w:rPr>
        <w:t xml:space="preserve"> </w:t>
      </w:r>
      <w:proofErr w:type="spellStart"/>
      <w:r w:rsidR="00D32725" w:rsidRPr="00B94AD8">
        <w:rPr>
          <w:b/>
          <w:bCs/>
          <w:color w:val="000000" w:themeColor="text1"/>
        </w:rPr>
        <w:t>територіальної</w:t>
      </w:r>
      <w:proofErr w:type="spellEnd"/>
      <w:r w:rsidR="00D32725" w:rsidRPr="00B94AD8">
        <w:rPr>
          <w:b/>
          <w:bCs/>
          <w:color w:val="000000" w:themeColor="text1"/>
        </w:rPr>
        <w:t xml:space="preserve"> </w:t>
      </w:r>
      <w:proofErr w:type="spellStart"/>
      <w:r w:rsidR="00D32725" w:rsidRPr="00B94AD8">
        <w:rPr>
          <w:b/>
          <w:bCs/>
          <w:color w:val="000000" w:themeColor="text1"/>
        </w:rPr>
        <w:t>громади</w:t>
      </w:r>
      <w:proofErr w:type="spellEnd"/>
      <w:r w:rsidR="00B94AD8" w:rsidRPr="00B94AD8">
        <w:rPr>
          <w:b/>
          <w:bCs/>
          <w:color w:val="000000" w:themeColor="text1"/>
          <w:lang w:val="uk-UA"/>
        </w:rPr>
        <w:t xml:space="preserve"> від </w:t>
      </w:r>
      <w:r w:rsidR="00B94AD8" w:rsidRPr="00B94AD8">
        <w:rPr>
          <w:b/>
          <w:lang w:val="uk-UA"/>
        </w:rPr>
        <w:t>Міжнародної організації з міграції (МОМ)</w:t>
      </w:r>
      <w:r w:rsidR="00B94AD8" w:rsidRPr="00B94AD8">
        <w:rPr>
          <w:b/>
          <w:sz w:val="26"/>
          <w:szCs w:val="26"/>
          <w:lang w:val="uk-UA"/>
        </w:rPr>
        <w:t xml:space="preserve"> </w:t>
      </w:r>
      <w:r w:rsidR="00D32725" w:rsidRPr="00B94AD8">
        <w:rPr>
          <w:b/>
          <w:bCs/>
          <w:color w:val="000000" w:themeColor="text1"/>
        </w:rPr>
        <w:t xml:space="preserve">та </w:t>
      </w:r>
      <w:proofErr w:type="spellStart"/>
      <w:r w:rsidR="00D32725" w:rsidRPr="00B94AD8">
        <w:rPr>
          <w:b/>
          <w:bCs/>
          <w:color w:val="000000" w:themeColor="text1"/>
        </w:rPr>
        <w:t>передається</w:t>
      </w:r>
      <w:proofErr w:type="spellEnd"/>
      <w:r w:rsidR="00D32725" w:rsidRPr="00B94AD8">
        <w:rPr>
          <w:b/>
          <w:bCs/>
          <w:color w:val="000000" w:themeColor="text1"/>
        </w:rPr>
        <w:t xml:space="preserve"> на баланс</w:t>
      </w:r>
      <w:proofErr w:type="gramStart"/>
      <w:r w:rsidR="00D32725" w:rsidRPr="00B94AD8">
        <w:rPr>
          <w:b/>
          <w:bCs/>
          <w:color w:val="000000" w:themeColor="text1"/>
        </w:rPr>
        <w:t xml:space="preserve"> </w:t>
      </w:r>
      <w:proofErr w:type="spellStart"/>
      <w:r w:rsidR="00D32725" w:rsidRPr="00B94AD8">
        <w:rPr>
          <w:b/>
        </w:rPr>
        <w:t>К</w:t>
      </w:r>
      <w:proofErr w:type="gramEnd"/>
      <w:r w:rsidR="00D32725" w:rsidRPr="00B94AD8">
        <w:rPr>
          <w:b/>
        </w:rPr>
        <w:t>опилівського</w:t>
      </w:r>
      <w:proofErr w:type="spellEnd"/>
      <w:r w:rsidR="00D32725" w:rsidRPr="00B94AD8">
        <w:rPr>
          <w:b/>
        </w:rPr>
        <w:t xml:space="preserve"> </w:t>
      </w:r>
      <w:proofErr w:type="spellStart"/>
      <w:r w:rsidR="00D32725" w:rsidRPr="00B94AD8">
        <w:rPr>
          <w:b/>
        </w:rPr>
        <w:t>ліцею</w:t>
      </w:r>
      <w:proofErr w:type="spellEnd"/>
      <w:r w:rsidR="00D32725" w:rsidRPr="00B94AD8">
        <w:rPr>
          <w:b/>
          <w:bCs/>
        </w:rPr>
        <w:t xml:space="preserve"> Макарівської </w:t>
      </w:r>
      <w:proofErr w:type="spellStart"/>
      <w:r w:rsidR="00D32725" w:rsidRPr="00B94AD8">
        <w:rPr>
          <w:b/>
          <w:bCs/>
        </w:rPr>
        <w:t>селищної</w:t>
      </w:r>
      <w:proofErr w:type="spellEnd"/>
      <w:r w:rsidR="00D32725" w:rsidRPr="00B94AD8">
        <w:rPr>
          <w:b/>
          <w:bCs/>
        </w:rPr>
        <w:t xml:space="preserve"> ради </w:t>
      </w:r>
      <w:proofErr w:type="spellStart"/>
      <w:r w:rsidR="00D32725" w:rsidRPr="00B94AD8">
        <w:rPr>
          <w:b/>
          <w:bCs/>
        </w:rPr>
        <w:t>Бучанського</w:t>
      </w:r>
      <w:proofErr w:type="spellEnd"/>
      <w:r w:rsidR="00D32725" w:rsidRPr="00B94AD8">
        <w:rPr>
          <w:b/>
          <w:bCs/>
        </w:rPr>
        <w:t xml:space="preserve"> району </w:t>
      </w:r>
      <w:proofErr w:type="spellStart"/>
      <w:r w:rsidR="00D32725" w:rsidRPr="00B94AD8">
        <w:rPr>
          <w:b/>
          <w:bCs/>
        </w:rPr>
        <w:t>Київської</w:t>
      </w:r>
      <w:proofErr w:type="spellEnd"/>
      <w:r w:rsidR="00D32725" w:rsidRPr="00B94AD8">
        <w:rPr>
          <w:b/>
          <w:bCs/>
        </w:rPr>
        <w:t xml:space="preserve"> </w:t>
      </w:r>
      <w:proofErr w:type="spellStart"/>
      <w:r w:rsidR="00D32725" w:rsidRPr="00B94AD8">
        <w:rPr>
          <w:b/>
          <w:bCs/>
        </w:rPr>
        <w:t>області</w:t>
      </w:r>
      <w:proofErr w:type="spellEnd"/>
    </w:p>
    <w:p w:rsidR="00D32725" w:rsidRDefault="00D32725" w:rsidP="00D32725">
      <w:pPr>
        <w:jc w:val="center"/>
        <w:rPr>
          <w:b/>
          <w:bCs/>
        </w:rPr>
      </w:pPr>
    </w:p>
    <w:tbl>
      <w:tblPr>
        <w:tblW w:w="9454" w:type="dxa"/>
        <w:jc w:val="center"/>
        <w:tblInd w:w="-714" w:type="dxa"/>
        <w:tblLook w:val="04A0"/>
      </w:tblPr>
      <w:tblGrid>
        <w:gridCol w:w="617"/>
        <w:gridCol w:w="4437"/>
        <w:gridCol w:w="960"/>
        <w:gridCol w:w="960"/>
        <w:gridCol w:w="1160"/>
        <w:gridCol w:w="1320"/>
      </w:tblGrid>
      <w:tr w:rsidR="00D32725" w:rsidRPr="001B1378" w:rsidTr="00E223CA">
        <w:trPr>
          <w:trHeight w:val="63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1B1378" w:rsidRDefault="001B1378" w:rsidP="00AB68B6">
            <w:pPr>
              <w:spacing w:line="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1B1378">
              <w:rPr>
                <w:b/>
                <w:color w:val="000000"/>
                <w:sz w:val="20"/>
                <w:szCs w:val="20"/>
              </w:rPr>
              <w:t xml:space="preserve">№ </w:t>
            </w:r>
            <w:r w:rsidRPr="001B1378">
              <w:rPr>
                <w:b/>
                <w:color w:val="000000"/>
                <w:sz w:val="20"/>
                <w:szCs w:val="20"/>
                <w:lang w:val="uk-UA"/>
              </w:rPr>
              <w:t>з</w:t>
            </w:r>
            <w:r w:rsidR="00D32725" w:rsidRPr="001B1378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1B1378">
              <w:rPr>
                <w:b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1B1378">
              <w:rPr>
                <w:b/>
                <w:color w:val="000000"/>
                <w:sz w:val="20"/>
                <w:szCs w:val="20"/>
              </w:rPr>
              <w:t>Од. виміру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1B1378">
              <w:rPr>
                <w:b/>
                <w:color w:val="000000"/>
                <w:sz w:val="20"/>
                <w:szCs w:val="20"/>
              </w:rPr>
              <w:t>К-сть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1B1378">
              <w:rPr>
                <w:b/>
                <w:color w:val="000000"/>
                <w:sz w:val="20"/>
                <w:szCs w:val="20"/>
              </w:rPr>
              <w:t>Ціна, грн.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1B1378">
              <w:rPr>
                <w:b/>
                <w:color w:val="000000"/>
                <w:sz w:val="20"/>
                <w:szCs w:val="20"/>
              </w:rPr>
              <w:t>Сума, грн.</w:t>
            </w:r>
          </w:p>
        </w:tc>
      </w:tr>
      <w:tr w:rsidR="00D32725" w:rsidTr="00E223CA">
        <w:trPr>
          <w:trHeight w:val="409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1</w:t>
            </w:r>
            <w:r w:rsidR="001B1378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rPr>
                <w:color w:val="000000"/>
                <w:sz w:val="20"/>
                <w:szCs w:val="20"/>
                <w:lang w:val="en-US"/>
              </w:rPr>
            </w:pPr>
            <w:r w:rsidRPr="001B1378">
              <w:rPr>
                <w:color w:val="000000"/>
                <w:sz w:val="20"/>
                <w:szCs w:val="20"/>
              </w:rPr>
              <w:t>Папір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 xml:space="preserve"> A4 Xerox Premier 80 </w:t>
            </w:r>
            <w:r w:rsidRPr="001B1378">
              <w:rPr>
                <w:color w:val="000000"/>
                <w:sz w:val="20"/>
                <w:szCs w:val="20"/>
              </w:rPr>
              <w:t>г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>/</w:t>
            </w:r>
            <w:r w:rsidRPr="001B1378">
              <w:rPr>
                <w:color w:val="000000"/>
                <w:sz w:val="20"/>
                <w:szCs w:val="20"/>
              </w:rPr>
              <w:t>м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 xml:space="preserve">2 A 500 </w:t>
            </w:r>
            <w:r w:rsidRPr="001B1378">
              <w:rPr>
                <w:color w:val="000000"/>
                <w:sz w:val="20"/>
                <w:szCs w:val="20"/>
              </w:rPr>
              <w:t>арк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AB68B6" w:rsidRDefault="00D32725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шт</w:t>
            </w:r>
            <w:r w:rsidR="00AB68B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195,72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2 935,80</w:t>
            </w:r>
          </w:p>
        </w:tc>
      </w:tr>
      <w:tr w:rsidR="00AB68B6" w:rsidTr="00E223CA">
        <w:trPr>
          <w:trHeight w:val="300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rPr>
                <w:color w:val="000000"/>
                <w:sz w:val="20"/>
                <w:szCs w:val="20"/>
                <w:lang w:val="en-US"/>
              </w:rPr>
            </w:pPr>
            <w:r w:rsidRPr="001B1378">
              <w:rPr>
                <w:color w:val="000000"/>
                <w:sz w:val="20"/>
                <w:szCs w:val="20"/>
              </w:rPr>
              <w:t>Папір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 xml:space="preserve"> A3 Color Copy 120 </w:t>
            </w:r>
            <w:r w:rsidRPr="001B1378">
              <w:rPr>
                <w:color w:val="000000"/>
                <w:sz w:val="20"/>
                <w:szCs w:val="20"/>
              </w:rPr>
              <w:t>г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>/</w:t>
            </w:r>
            <w:r w:rsidRPr="001B1378">
              <w:rPr>
                <w:color w:val="000000"/>
                <w:sz w:val="20"/>
                <w:szCs w:val="20"/>
              </w:rPr>
              <w:t>м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 xml:space="preserve">2 250 </w:t>
            </w:r>
            <w:r w:rsidRPr="001B1378">
              <w:rPr>
                <w:color w:val="000000"/>
                <w:sz w:val="20"/>
                <w:szCs w:val="20"/>
              </w:rPr>
              <w:t>арк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635,45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3 712,69</w:t>
            </w:r>
          </w:p>
        </w:tc>
      </w:tr>
      <w:tr w:rsidR="00AB68B6" w:rsidTr="00E223CA">
        <w:trPr>
          <w:trHeight w:val="533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Дошка сухого стирання/магн. 100x150 CM алюмін. Рамка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2 664,30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7 992,90</w:t>
            </w:r>
          </w:p>
        </w:tc>
      </w:tr>
      <w:tr w:rsidR="00AB68B6" w:rsidTr="00E223CA">
        <w:trPr>
          <w:trHeight w:val="413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Діркопробивач 100 арк. метал, з лінійкою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1 363,02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1 363,02</w:t>
            </w:r>
          </w:p>
        </w:tc>
      </w:tr>
      <w:tr w:rsidR="00AB68B6" w:rsidTr="00E223CA">
        <w:trPr>
          <w:trHeight w:val="300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Ножиці 25,5 CM BUROMAX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53,29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562,92</w:t>
            </w:r>
          </w:p>
        </w:tc>
      </w:tr>
      <w:tr w:rsidR="00AB68B6" w:rsidTr="00E223CA">
        <w:trPr>
          <w:trHeight w:val="396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Дошка коркова 100x150 CM алюмін. Рамка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1 972,58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11 835,50</w:t>
            </w:r>
          </w:p>
        </w:tc>
      </w:tr>
      <w:tr w:rsidR="00AB68B6" w:rsidTr="00E223CA">
        <w:trPr>
          <w:trHeight w:val="401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367565" w:rsidRDefault="00AB68B6" w:rsidP="00AB68B6">
            <w:pPr>
              <w:spacing w:line="0" w:lineRule="atLeast"/>
              <w:rPr>
                <w:color w:val="000000"/>
                <w:sz w:val="20"/>
                <w:szCs w:val="20"/>
                <w:lang w:val="uk-UA"/>
              </w:rPr>
            </w:pP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Лампа настільна світлодіодна </w:t>
            </w:r>
            <w:r w:rsidRPr="001B1378">
              <w:rPr>
                <w:color w:val="000000"/>
                <w:sz w:val="20"/>
                <w:szCs w:val="20"/>
              </w:rPr>
              <w:t>TM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B1378">
              <w:rPr>
                <w:color w:val="000000"/>
                <w:sz w:val="20"/>
                <w:szCs w:val="20"/>
              </w:rPr>
              <w:t>Optima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 (7,0 </w:t>
            </w:r>
            <w:r w:rsidRPr="001B1378">
              <w:rPr>
                <w:color w:val="000000"/>
                <w:sz w:val="20"/>
                <w:szCs w:val="20"/>
              </w:rPr>
              <w:t>W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, 4000 </w:t>
            </w:r>
            <w:r w:rsidRPr="001B1378">
              <w:rPr>
                <w:color w:val="000000"/>
                <w:sz w:val="20"/>
                <w:szCs w:val="20"/>
              </w:rPr>
              <w:t>K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975,58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4 877,88</w:t>
            </w:r>
          </w:p>
        </w:tc>
      </w:tr>
      <w:tr w:rsidR="00AB68B6" w:rsidTr="00E223CA">
        <w:trPr>
          <w:trHeight w:val="365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rPr>
                <w:color w:val="000000"/>
                <w:sz w:val="20"/>
                <w:szCs w:val="20"/>
                <w:lang w:val="en-US"/>
              </w:rPr>
            </w:pPr>
            <w:r w:rsidRPr="001B1378">
              <w:rPr>
                <w:color w:val="000000"/>
                <w:sz w:val="20"/>
                <w:szCs w:val="20"/>
              </w:rPr>
              <w:t>Папір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 xml:space="preserve"> A3 80 </w:t>
            </w:r>
            <w:r w:rsidRPr="001B1378">
              <w:rPr>
                <w:color w:val="000000"/>
                <w:sz w:val="20"/>
                <w:szCs w:val="20"/>
              </w:rPr>
              <w:t>г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>/</w:t>
            </w:r>
            <w:r w:rsidRPr="001B1378">
              <w:rPr>
                <w:color w:val="000000"/>
                <w:sz w:val="20"/>
                <w:szCs w:val="20"/>
              </w:rPr>
              <w:t>м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 xml:space="preserve">2 Maestro Standard 500 </w:t>
            </w:r>
            <w:r w:rsidRPr="001B1378">
              <w:rPr>
                <w:color w:val="000000"/>
                <w:sz w:val="20"/>
                <w:szCs w:val="20"/>
              </w:rPr>
              <w:t>арк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381,47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11 444,04</w:t>
            </w:r>
          </w:p>
        </w:tc>
      </w:tr>
      <w:tr w:rsidR="00AB68B6" w:rsidTr="00E223CA">
        <w:trPr>
          <w:trHeight w:val="413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Блокнот A4 80 арк. на бічній пружині пласт, обкл. Клітинка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85,66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4 282,80</w:t>
            </w:r>
          </w:p>
        </w:tc>
      </w:tr>
      <w:tr w:rsidR="00AB68B6" w:rsidTr="00E223CA">
        <w:trPr>
          <w:trHeight w:val="364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367565" w:rsidRDefault="00AB68B6" w:rsidP="00AB68B6">
            <w:pPr>
              <w:spacing w:line="0" w:lineRule="atLeast"/>
              <w:rPr>
                <w:color w:val="000000"/>
                <w:sz w:val="20"/>
                <w:szCs w:val="20"/>
                <w:lang w:val="uk-UA"/>
              </w:rPr>
            </w:pP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Ручка гель автомат синя 0,5 мм </w:t>
            </w:r>
            <w:r w:rsidRPr="001B1378">
              <w:rPr>
                <w:color w:val="000000"/>
                <w:sz w:val="20"/>
                <w:szCs w:val="20"/>
              </w:rPr>
              <w:t>Axent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B1378">
              <w:rPr>
                <w:color w:val="000000"/>
                <w:sz w:val="20"/>
                <w:szCs w:val="20"/>
              </w:rPr>
              <w:t>Safe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B1378">
              <w:rPr>
                <w:color w:val="000000"/>
                <w:sz w:val="20"/>
                <w:szCs w:val="20"/>
              </w:rPr>
              <w:t>AG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>1074-02-</w:t>
            </w:r>
            <w:r w:rsidRPr="001B1378">
              <w:rPr>
                <w:color w:val="000000"/>
                <w:sz w:val="20"/>
                <w:szCs w:val="20"/>
              </w:rPr>
              <w:t>A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 37226/12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13,94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1 394,40</w:t>
            </w:r>
          </w:p>
        </w:tc>
      </w:tr>
      <w:tr w:rsidR="00AB68B6" w:rsidRPr="00AB68B6" w:rsidTr="00E223CA">
        <w:trPr>
          <w:trHeight w:val="327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AB68B6" w:rsidRDefault="00AB68B6" w:rsidP="00AB68B6">
            <w:pPr>
              <w:spacing w:line="0" w:lineRule="atLeast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 xml:space="preserve">Файл </w:t>
            </w:r>
            <w:r w:rsidRPr="001B1378">
              <w:rPr>
                <w:color w:val="000000"/>
                <w:sz w:val="20"/>
                <w:szCs w:val="20"/>
              </w:rPr>
              <w:t>A</w:t>
            </w:r>
            <w:r w:rsidRPr="00AB68B6">
              <w:rPr>
                <w:color w:val="000000"/>
                <w:sz w:val="20"/>
                <w:szCs w:val="20"/>
                <w:lang w:val="uk-UA"/>
              </w:rPr>
              <w:t>4+50 мкм 100 шт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  <w:r w:rsidRPr="00AB68B6">
              <w:rPr>
                <w:color w:val="000000"/>
                <w:sz w:val="20"/>
                <w:szCs w:val="20"/>
                <w:lang w:val="uk-UA"/>
              </w:rPr>
              <w:t xml:space="preserve"> прозор. </w:t>
            </w:r>
            <w:r w:rsidRPr="001B1378">
              <w:rPr>
                <w:color w:val="000000"/>
                <w:sz w:val="20"/>
                <w:szCs w:val="20"/>
              </w:rPr>
              <w:t>BUROMAX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Pr="00AB68B6" w:rsidRDefault="00AB68B6" w:rsidP="00AB68B6">
            <w:pPr>
              <w:jc w:val="center"/>
              <w:rPr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AB68B6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AB68B6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107,06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AB68B6" w:rsidRDefault="00AB68B6" w:rsidP="00E223CA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3 211,92</w:t>
            </w:r>
          </w:p>
        </w:tc>
      </w:tr>
      <w:tr w:rsidR="00AB68B6" w:rsidRPr="00AB68B6" w:rsidTr="00E223CA">
        <w:trPr>
          <w:trHeight w:val="275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12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AB68B6" w:rsidRDefault="00AB68B6" w:rsidP="00AB68B6">
            <w:pPr>
              <w:spacing w:line="0" w:lineRule="atLeast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 xml:space="preserve">Реглан </w:t>
            </w:r>
            <w:r w:rsidRPr="001B1378">
              <w:rPr>
                <w:color w:val="000000"/>
                <w:sz w:val="20"/>
                <w:szCs w:val="20"/>
              </w:rPr>
              <w:t>Kent</w:t>
            </w:r>
            <w:r w:rsidRPr="00AB68B6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1B1378">
              <w:rPr>
                <w:color w:val="000000"/>
                <w:sz w:val="20"/>
                <w:szCs w:val="20"/>
              </w:rPr>
              <w:t>TM</w:t>
            </w:r>
            <w:r w:rsidRPr="00AB68B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B1378">
              <w:rPr>
                <w:color w:val="000000"/>
                <w:sz w:val="20"/>
                <w:szCs w:val="20"/>
              </w:rPr>
              <w:t>Floyd</w:t>
            </w:r>
            <w:r w:rsidRPr="00AB68B6">
              <w:rPr>
                <w:color w:val="000000"/>
                <w:sz w:val="20"/>
                <w:szCs w:val="20"/>
                <w:lang w:val="uk-UA"/>
              </w:rPr>
              <w:t xml:space="preserve"> білий </w:t>
            </w:r>
            <w:r w:rsidRPr="001B1378">
              <w:rPr>
                <w:color w:val="000000"/>
                <w:sz w:val="20"/>
                <w:szCs w:val="20"/>
              </w:rPr>
              <w:t>XL</w:t>
            </w:r>
            <w:r w:rsidRPr="00AB68B6">
              <w:rPr>
                <w:color w:val="000000"/>
                <w:sz w:val="20"/>
                <w:szCs w:val="20"/>
                <w:lang w:val="uk-UA"/>
              </w:rPr>
              <w:t>, з брендуванням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Pr="00AB68B6" w:rsidRDefault="00AB68B6" w:rsidP="00AB68B6">
            <w:pPr>
              <w:jc w:val="center"/>
              <w:rPr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AB68B6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AB68B6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783,00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AB68B6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9 396,00</w:t>
            </w:r>
          </w:p>
        </w:tc>
      </w:tr>
      <w:tr w:rsidR="00AB68B6" w:rsidTr="00E223CA">
        <w:trPr>
          <w:trHeight w:val="368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13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rPr>
                <w:color w:val="000000"/>
                <w:sz w:val="20"/>
                <w:szCs w:val="20"/>
                <w:lang w:val="en-US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 xml:space="preserve">Футболка 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>Light</w:t>
            </w:r>
            <w:r w:rsidRPr="00AB68B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>Cotton</w:t>
            </w:r>
            <w:r w:rsidRPr="00AB68B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B1378">
              <w:rPr>
                <w:color w:val="000000"/>
                <w:sz w:val="20"/>
                <w:szCs w:val="20"/>
                <w:lang w:val="en-US"/>
              </w:rPr>
              <w:t xml:space="preserve">white S </w:t>
            </w:r>
            <w:r w:rsidRPr="001B1378">
              <w:rPr>
                <w:color w:val="000000"/>
                <w:sz w:val="20"/>
                <w:szCs w:val="20"/>
              </w:rPr>
              <w:t>збрендуванням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243,00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2 916,00</w:t>
            </w:r>
          </w:p>
        </w:tc>
      </w:tr>
      <w:tr w:rsidR="00AB68B6" w:rsidTr="00E223CA">
        <w:trPr>
          <w:trHeight w:val="418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B1378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8B6" w:rsidRPr="00367565" w:rsidRDefault="00AB68B6" w:rsidP="00AB68B6">
            <w:pPr>
              <w:spacing w:line="0" w:lineRule="atLeast"/>
              <w:rPr>
                <w:color w:val="000000"/>
                <w:sz w:val="20"/>
                <w:szCs w:val="20"/>
                <w:lang w:val="uk-UA"/>
              </w:rPr>
            </w:pP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Рюкзак </w:t>
            </w:r>
            <w:r w:rsidRPr="001B1378">
              <w:rPr>
                <w:color w:val="000000"/>
                <w:sz w:val="20"/>
                <w:szCs w:val="20"/>
              </w:rPr>
              <w:t>City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B1378">
              <w:rPr>
                <w:color w:val="000000"/>
                <w:sz w:val="20"/>
                <w:szCs w:val="20"/>
              </w:rPr>
              <w:t>Walker</w:t>
            </w:r>
            <w:r w:rsidRPr="00367565">
              <w:rPr>
                <w:color w:val="000000"/>
                <w:sz w:val="20"/>
                <w:szCs w:val="20"/>
                <w:lang w:val="uk-UA"/>
              </w:rPr>
              <w:t xml:space="preserve"> із зовнішнім роз'ємом для зарядки гаджетів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8B6" w:rsidRDefault="00AB68B6" w:rsidP="00AB68B6">
            <w:pPr>
              <w:jc w:val="center"/>
            </w:pPr>
            <w:r w:rsidRPr="00741C8B">
              <w:rPr>
                <w:color w:val="000000"/>
                <w:sz w:val="20"/>
                <w:szCs w:val="20"/>
              </w:rPr>
              <w:t>шт</w:t>
            </w:r>
            <w:r w:rsidRPr="00741C8B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443,00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8B6" w:rsidRPr="001B1378" w:rsidRDefault="00AB68B6" w:rsidP="00AB68B6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1B1378">
              <w:rPr>
                <w:color w:val="000000"/>
                <w:sz w:val="20"/>
                <w:szCs w:val="20"/>
              </w:rPr>
              <w:t>5 316,00</w:t>
            </w:r>
          </w:p>
        </w:tc>
      </w:tr>
      <w:tr w:rsidR="00D32725" w:rsidTr="00E223CA">
        <w:trPr>
          <w:trHeight w:val="368"/>
          <w:jc w:val="center"/>
        </w:trPr>
        <w:tc>
          <w:tcPr>
            <w:tcW w:w="5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1B1378">
              <w:rPr>
                <w:b/>
                <w:bCs/>
                <w:color w:val="000000"/>
                <w:sz w:val="20"/>
                <w:szCs w:val="20"/>
              </w:rPr>
              <w:t>Всього: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13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1378">
              <w:rPr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725" w:rsidRPr="001B1378" w:rsidRDefault="00D32725" w:rsidP="00AB68B6">
            <w:pPr>
              <w:spacing w:line="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B1378">
              <w:rPr>
                <w:b/>
                <w:bCs/>
                <w:color w:val="000000"/>
                <w:sz w:val="20"/>
                <w:szCs w:val="20"/>
              </w:rPr>
              <w:t>71 241,87</w:t>
            </w:r>
          </w:p>
        </w:tc>
      </w:tr>
    </w:tbl>
    <w:p w:rsidR="00D32725" w:rsidRDefault="00D32725" w:rsidP="00AB68B6">
      <w:pPr>
        <w:shd w:val="clear" w:color="auto" w:fill="FFFFFF"/>
        <w:spacing w:line="0" w:lineRule="atLeast"/>
        <w:jc w:val="right"/>
        <w:rPr>
          <w:b/>
          <w:bCs/>
          <w:color w:val="000000"/>
          <w:lang w:val="uk-UA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E223CA" w:rsidRPr="00E223CA" w:rsidRDefault="00E223CA" w:rsidP="00E223CA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E223CA">
        <w:rPr>
          <w:b/>
          <w:bCs/>
          <w:color w:val="000000"/>
          <w:lang w:val="uk-UA"/>
        </w:rPr>
        <w:t xml:space="preserve">Секретар </w:t>
      </w:r>
      <w:r>
        <w:rPr>
          <w:b/>
          <w:bCs/>
          <w:color w:val="000000"/>
          <w:lang w:val="uk-UA"/>
        </w:rPr>
        <w:t>засідання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Тетяна НОВІЦЬКА</w:t>
      </w: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D32725">
      <w:pPr>
        <w:shd w:val="clear" w:color="auto" w:fill="FFFFFF"/>
        <w:jc w:val="both"/>
        <w:rPr>
          <w:b/>
          <w:bCs/>
          <w:color w:val="000000"/>
        </w:rPr>
      </w:pPr>
    </w:p>
    <w:p w:rsidR="00D32725" w:rsidRDefault="00D32725" w:rsidP="001B1378">
      <w:pPr>
        <w:outlineLvl w:val="0"/>
        <w:rPr>
          <w:b/>
          <w:bCs/>
          <w:color w:val="000000"/>
          <w:lang w:val="uk-UA"/>
        </w:rPr>
      </w:pPr>
    </w:p>
    <w:p w:rsidR="001B1378" w:rsidRPr="001B1378" w:rsidRDefault="001B1378" w:rsidP="001B1378">
      <w:pPr>
        <w:outlineLvl w:val="0"/>
        <w:rPr>
          <w:color w:val="000000" w:themeColor="text1"/>
          <w:lang w:val="uk-UA"/>
        </w:rPr>
      </w:pPr>
    </w:p>
    <w:p w:rsidR="00AB68B6" w:rsidRDefault="00AB68B6" w:rsidP="00210568">
      <w:pPr>
        <w:ind w:left="5954"/>
        <w:outlineLvl w:val="0"/>
        <w:rPr>
          <w:color w:val="000000" w:themeColor="text1"/>
          <w:lang w:val="uk-UA"/>
        </w:rPr>
      </w:pPr>
    </w:p>
    <w:p w:rsidR="00AB68B6" w:rsidRDefault="00AB68B6" w:rsidP="00210568">
      <w:pPr>
        <w:ind w:left="5954"/>
        <w:outlineLvl w:val="0"/>
        <w:rPr>
          <w:color w:val="000000" w:themeColor="text1"/>
          <w:lang w:val="uk-UA"/>
        </w:rPr>
      </w:pPr>
    </w:p>
    <w:p w:rsidR="00AB68B6" w:rsidRDefault="00AB68B6" w:rsidP="00210568">
      <w:pPr>
        <w:ind w:left="5954"/>
        <w:outlineLvl w:val="0"/>
        <w:rPr>
          <w:color w:val="000000" w:themeColor="text1"/>
          <w:lang w:val="uk-UA"/>
        </w:rPr>
      </w:pPr>
    </w:p>
    <w:p w:rsidR="00AB68B6" w:rsidRDefault="00AB68B6" w:rsidP="00210568">
      <w:pPr>
        <w:ind w:left="5954"/>
        <w:outlineLvl w:val="0"/>
        <w:rPr>
          <w:color w:val="000000" w:themeColor="text1"/>
          <w:lang w:val="uk-UA"/>
        </w:rPr>
      </w:pPr>
    </w:p>
    <w:p w:rsidR="00AB68B6" w:rsidRDefault="00AB68B6" w:rsidP="00210568">
      <w:pPr>
        <w:ind w:left="5954"/>
        <w:outlineLvl w:val="0"/>
        <w:rPr>
          <w:color w:val="000000" w:themeColor="text1"/>
          <w:lang w:val="uk-UA"/>
        </w:rPr>
      </w:pPr>
    </w:p>
    <w:p w:rsidR="00AB68B6" w:rsidRDefault="00AB68B6" w:rsidP="00210568">
      <w:pPr>
        <w:ind w:left="5954"/>
        <w:outlineLvl w:val="0"/>
        <w:rPr>
          <w:color w:val="000000" w:themeColor="text1"/>
          <w:lang w:val="uk-UA"/>
        </w:rPr>
      </w:pPr>
    </w:p>
    <w:p w:rsidR="008D4302" w:rsidRDefault="008D4302" w:rsidP="00210568">
      <w:pPr>
        <w:ind w:left="5954"/>
        <w:outlineLvl w:val="0"/>
        <w:rPr>
          <w:color w:val="000000" w:themeColor="text1"/>
          <w:lang w:val="uk-UA"/>
        </w:rPr>
      </w:pPr>
    </w:p>
    <w:p w:rsidR="00E223CA" w:rsidRDefault="00E223CA" w:rsidP="00210568">
      <w:pPr>
        <w:ind w:left="5954"/>
        <w:outlineLvl w:val="0"/>
        <w:rPr>
          <w:color w:val="000000" w:themeColor="text1"/>
          <w:lang w:val="uk-UA"/>
        </w:rPr>
      </w:pPr>
    </w:p>
    <w:p w:rsidR="00210568" w:rsidRPr="00F81B4D" w:rsidRDefault="00AB68B6" w:rsidP="00210568">
      <w:pPr>
        <w:ind w:left="5954"/>
        <w:outlineLvl w:val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>Додаток 4</w:t>
      </w:r>
    </w:p>
    <w:p w:rsidR="00210568" w:rsidRPr="00F81B4D" w:rsidRDefault="00210568" w:rsidP="00210568">
      <w:pPr>
        <w:ind w:left="5954"/>
        <w:rPr>
          <w:color w:val="000000" w:themeColor="text1"/>
          <w:lang w:val="uk-UA"/>
        </w:rPr>
      </w:pPr>
      <w:r w:rsidRPr="00F81B4D">
        <w:rPr>
          <w:color w:val="000000" w:themeColor="text1"/>
          <w:lang w:val="uk-UA"/>
        </w:rPr>
        <w:t xml:space="preserve">до рішення селищної ради </w:t>
      </w:r>
    </w:p>
    <w:p w:rsidR="00E223CA" w:rsidRPr="001245A6" w:rsidRDefault="00E223CA" w:rsidP="00E223CA">
      <w:pPr>
        <w:ind w:left="5954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24.10.2025 №1130-45-</w:t>
      </w:r>
      <w:r>
        <w:rPr>
          <w:color w:val="000000" w:themeColor="text1"/>
          <w:lang w:val="en-US"/>
        </w:rPr>
        <w:t>VIII</w:t>
      </w:r>
    </w:p>
    <w:p w:rsidR="00210568" w:rsidRPr="00F81B4D" w:rsidRDefault="00210568" w:rsidP="00F81B4D">
      <w:pPr>
        <w:rPr>
          <w:b/>
          <w:bCs/>
          <w:color w:val="000000" w:themeColor="text1"/>
          <w:lang w:val="uk-UA"/>
        </w:rPr>
      </w:pPr>
    </w:p>
    <w:p w:rsidR="00625CD4" w:rsidRPr="00F81B4D" w:rsidRDefault="00F81B4D" w:rsidP="00625CD4">
      <w:pPr>
        <w:ind w:right="-5"/>
        <w:jc w:val="center"/>
        <w:rPr>
          <w:b/>
          <w:lang w:val="uk-UA"/>
        </w:rPr>
      </w:pPr>
      <w:r>
        <w:rPr>
          <w:b/>
          <w:lang w:val="uk-UA"/>
        </w:rPr>
        <w:t>Перелік</w:t>
      </w:r>
      <w:r w:rsidR="00210568" w:rsidRPr="00F81B4D">
        <w:rPr>
          <w:b/>
          <w:lang w:val="uk-UA"/>
        </w:rPr>
        <w:t xml:space="preserve"> майна</w:t>
      </w:r>
      <w:r>
        <w:rPr>
          <w:b/>
          <w:lang w:val="uk-UA"/>
        </w:rPr>
        <w:t xml:space="preserve">, </w:t>
      </w:r>
      <w:r w:rsidR="00625CD4" w:rsidRPr="00F81B4D">
        <w:rPr>
          <w:b/>
          <w:lang w:val="uk-UA"/>
        </w:rPr>
        <w:t xml:space="preserve">яке приймається у комунальну власність </w:t>
      </w:r>
    </w:p>
    <w:p w:rsidR="00E36E4D" w:rsidRPr="00F81B4D" w:rsidRDefault="00625CD4" w:rsidP="00E36E4D">
      <w:pPr>
        <w:ind w:right="-5"/>
        <w:jc w:val="center"/>
        <w:rPr>
          <w:b/>
          <w:lang w:val="uk-UA"/>
        </w:rPr>
      </w:pPr>
      <w:r w:rsidRPr="00F81B4D">
        <w:rPr>
          <w:b/>
          <w:lang w:val="uk-UA"/>
        </w:rPr>
        <w:t>Макарівської</w:t>
      </w:r>
      <w:r>
        <w:rPr>
          <w:b/>
          <w:lang w:val="uk-UA"/>
        </w:rPr>
        <w:t xml:space="preserve"> селищної територіальної громад</w:t>
      </w:r>
      <w:r w:rsidR="00E36E4D">
        <w:rPr>
          <w:b/>
          <w:lang w:val="uk-UA"/>
        </w:rPr>
        <w:t>и</w:t>
      </w:r>
    </w:p>
    <w:p w:rsidR="00210568" w:rsidRPr="00F81B4D" w:rsidRDefault="00210568" w:rsidP="00210568">
      <w:pPr>
        <w:ind w:right="-5"/>
        <w:jc w:val="center"/>
        <w:rPr>
          <w:b/>
        </w:rPr>
      </w:pPr>
      <w:r w:rsidRPr="00F81B4D">
        <w:rPr>
          <w:b/>
          <w:lang w:val="uk-UA"/>
        </w:rPr>
        <w:t xml:space="preserve">та передається на баланс </w:t>
      </w:r>
      <w:r w:rsidR="00F81B4D">
        <w:rPr>
          <w:b/>
          <w:color w:val="080809"/>
          <w:shd w:val="clear" w:color="auto" w:fill="FFFFFF"/>
          <w:lang w:val="uk-UA"/>
        </w:rPr>
        <w:t>Комунального підприємства</w:t>
      </w:r>
      <w:r w:rsidRPr="00F81B4D">
        <w:rPr>
          <w:b/>
          <w:color w:val="080809"/>
          <w:shd w:val="clear" w:color="auto" w:fill="FFFFFF"/>
          <w:lang w:val="uk-UA"/>
        </w:rPr>
        <w:t xml:space="preserve"> «Макарівське виробниче управління житлово-комунального господарства» Макарівської селищної ради</w:t>
      </w:r>
    </w:p>
    <w:p w:rsidR="00210568" w:rsidRPr="00B30EAE" w:rsidRDefault="00B30EAE" w:rsidP="00B30EAE">
      <w:pPr>
        <w:jc w:val="right"/>
        <w:rPr>
          <w:bCs/>
          <w:lang w:val="uk-UA"/>
        </w:rPr>
      </w:pPr>
      <w:r>
        <w:rPr>
          <w:bCs/>
          <w:lang w:val="uk-UA"/>
        </w:rPr>
        <w:t>т</w:t>
      </w:r>
      <w:r w:rsidRPr="00B30EAE">
        <w:rPr>
          <w:bCs/>
          <w:lang w:val="uk-UA"/>
        </w:rPr>
        <w:t>аб.1</w:t>
      </w:r>
    </w:p>
    <w:tbl>
      <w:tblPr>
        <w:tblW w:w="9634" w:type="dxa"/>
        <w:tblInd w:w="113" w:type="dxa"/>
        <w:tblLayout w:type="fixed"/>
        <w:tblLook w:val="04A0"/>
      </w:tblPr>
      <w:tblGrid>
        <w:gridCol w:w="640"/>
        <w:gridCol w:w="3891"/>
        <w:gridCol w:w="1418"/>
        <w:gridCol w:w="992"/>
        <w:gridCol w:w="1276"/>
        <w:gridCol w:w="1417"/>
      </w:tblGrid>
      <w:tr w:rsidR="00210568" w:rsidRPr="00AB68B6" w:rsidTr="00F81B4D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568" w:rsidRPr="00AB68B6" w:rsidRDefault="00210568" w:rsidP="001B137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 xml:space="preserve">№ </w:t>
            </w: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з</w:t>
            </w:r>
            <w:r w:rsidRPr="00AB68B6">
              <w:rPr>
                <w:b/>
                <w:color w:val="000000"/>
                <w:sz w:val="20"/>
                <w:szCs w:val="20"/>
              </w:rPr>
              <w:t>/</w:t>
            </w:r>
            <w:proofErr w:type="gramStart"/>
            <w:r w:rsidRPr="00AB68B6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568" w:rsidRPr="00AB68B6" w:rsidRDefault="00210568" w:rsidP="001B137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568" w:rsidRPr="00AB68B6" w:rsidRDefault="00210568" w:rsidP="001B137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Од</w:t>
            </w: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 xml:space="preserve">иниця </w:t>
            </w:r>
            <w:r w:rsidRPr="00AB68B6">
              <w:rPr>
                <w:b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568" w:rsidRPr="00AB68B6" w:rsidRDefault="00210568" w:rsidP="001B137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К</w:t>
            </w: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іль</w:t>
            </w:r>
            <w:r w:rsidR="00F81B4D" w:rsidRPr="00AB68B6">
              <w:rPr>
                <w:b/>
                <w:color w:val="000000"/>
                <w:sz w:val="20"/>
                <w:szCs w:val="20"/>
                <w:lang w:val="uk-UA"/>
              </w:rPr>
              <w:t>-</w:t>
            </w: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кі</w:t>
            </w:r>
            <w:r w:rsidRPr="00AB68B6">
              <w:rPr>
                <w:b/>
                <w:color w:val="000000"/>
                <w:sz w:val="20"/>
                <w:szCs w:val="20"/>
              </w:rPr>
              <w:t>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568" w:rsidRPr="00AB68B6" w:rsidRDefault="00210568" w:rsidP="0021056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Ціна за одиницю,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568" w:rsidRPr="00AB68B6" w:rsidRDefault="00210568" w:rsidP="001B137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Загальна вартість</w:t>
            </w:r>
            <w:r w:rsidR="0053622E" w:rsidRPr="00AB68B6">
              <w:rPr>
                <w:b/>
                <w:color w:val="000000"/>
                <w:sz w:val="20"/>
                <w:szCs w:val="20"/>
                <w:lang w:val="uk-UA"/>
              </w:rPr>
              <w:t>, грн.</w:t>
            </w:r>
          </w:p>
        </w:tc>
      </w:tr>
      <w:tr w:rsidR="00210568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568" w:rsidRPr="00AB68B6" w:rsidRDefault="00210568" w:rsidP="001B137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1</w:t>
            </w:r>
            <w:r w:rsidR="00F81B4D" w:rsidRPr="00AB68B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568" w:rsidRPr="00AB68B6" w:rsidRDefault="00210568" w:rsidP="001B1378">
            <w:pPr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Пральна машина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568" w:rsidRPr="00AB68B6" w:rsidRDefault="00F81B4D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ш</w:t>
            </w:r>
            <w:r w:rsidR="00210568" w:rsidRPr="00AB68B6">
              <w:rPr>
                <w:color w:val="000000"/>
                <w:sz w:val="20"/>
                <w:szCs w:val="20"/>
                <w:lang w:val="uk-UA"/>
              </w:rPr>
              <w:t>т</w:t>
            </w:r>
            <w:r w:rsidRPr="00AB68B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568" w:rsidRPr="00AB68B6" w:rsidRDefault="0021056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568" w:rsidRPr="00DD42F1" w:rsidRDefault="0021056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D42F1">
              <w:rPr>
                <w:color w:val="000000"/>
                <w:sz w:val="20"/>
                <w:szCs w:val="20"/>
                <w:lang w:val="uk-UA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568" w:rsidRPr="00DD42F1" w:rsidRDefault="0021056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D42F1">
              <w:rPr>
                <w:color w:val="000000"/>
                <w:sz w:val="20"/>
                <w:szCs w:val="20"/>
                <w:lang w:val="uk-UA"/>
              </w:rPr>
              <w:t>3 000,00</w:t>
            </w:r>
          </w:p>
        </w:tc>
      </w:tr>
      <w:tr w:rsidR="00210568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568" w:rsidRPr="00AB68B6" w:rsidRDefault="00210568" w:rsidP="001B137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2</w:t>
            </w:r>
            <w:r w:rsidR="00F81B4D" w:rsidRPr="00AB68B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568" w:rsidRPr="00AB68B6" w:rsidRDefault="00210568" w:rsidP="001B1378">
            <w:pPr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Сушарка для білизни електрична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568" w:rsidRPr="00AB68B6" w:rsidRDefault="00F81B4D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ш</w:t>
            </w:r>
            <w:r w:rsidR="00210568" w:rsidRPr="00AB68B6">
              <w:rPr>
                <w:color w:val="000000"/>
                <w:sz w:val="20"/>
                <w:szCs w:val="20"/>
                <w:lang w:val="uk-UA"/>
              </w:rPr>
              <w:t>т</w:t>
            </w:r>
            <w:r w:rsidRPr="00AB68B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568" w:rsidRPr="00AB68B6" w:rsidRDefault="0021056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568" w:rsidRPr="00DD42F1" w:rsidRDefault="0021056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D42F1">
              <w:rPr>
                <w:color w:val="000000"/>
                <w:sz w:val="20"/>
                <w:szCs w:val="20"/>
                <w:lang w:val="uk-UA"/>
              </w:rPr>
              <w:t>1 500,00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568" w:rsidRPr="00DD42F1" w:rsidRDefault="0021056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D42F1">
              <w:rPr>
                <w:color w:val="000000"/>
                <w:sz w:val="20"/>
                <w:szCs w:val="20"/>
                <w:lang w:val="uk-UA"/>
              </w:rPr>
              <w:t>1 500,00</w:t>
            </w:r>
          </w:p>
        </w:tc>
      </w:tr>
      <w:tr w:rsidR="00210568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568" w:rsidRPr="00AB68B6" w:rsidRDefault="00210568" w:rsidP="001B1378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568" w:rsidRPr="00AB68B6" w:rsidRDefault="00210568" w:rsidP="001B1378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568" w:rsidRPr="00AB68B6" w:rsidRDefault="00210568" w:rsidP="00E223CA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568" w:rsidRPr="00AB68B6" w:rsidRDefault="00210568" w:rsidP="00E223CA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568" w:rsidRPr="00DD42F1" w:rsidRDefault="00210568" w:rsidP="00E223CA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568" w:rsidRPr="00DD42F1" w:rsidRDefault="00210568" w:rsidP="00E223CA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D42F1">
              <w:rPr>
                <w:b/>
                <w:color w:val="000000"/>
                <w:sz w:val="20"/>
                <w:szCs w:val="20"/>
                <w:lang w:val="uk-UA"/>
              </w:rPr>
              <w:t>4 500,00</w:t>
            </w:r>
          </w:p>
        </w:tc>
      </w:tr>
    </w:tbl>
    <w:p w:rsidR="008E6430" w:rsidRPr="009B3884" w:rsidRDefault="008E6430" w:rsidP="005B6051">
      <w:pPr>
        <w:shd w:val="clear" w:color="auto" w:fill="FFFFFF"/>
        <w:jc w:val="both"/>
        <w:rPr>
          <w:b/>
          <w:bCs/>
          <w:color w:val="000000"/>
          <w:sz w:val="16"/>
          <w:szCs w:val="16"/>
          <w:lang w:val="uk-UA"/>
        </w:rPr>
      </w:pPr>
    </w:p>
    <w:p w:rsidR="00B30EAE" w:rsidRPr="00B30EAE" w:rsidRDefault="00B30EAE" w:rsidP="00B30EAE">
      <w:pPr>
        <w:jc w:val="right"/>
        <w:rPr>
          <w:bCs/>
          <w:lang w:val="uk-UA"/>
        </w:rPr>
      </w:pPr>
      <w:r>
        <w:rPr>
          <w:bCs/>
          <w:lang w:val="uk-UA"/>
        </w:rPr>
        <w:t>т</w:t>
      </w:r>
      <w:r w:rsidRPr="00B30EAE">
        <w:rPr>
          <w:bCs/>
          <w:lang w:val="uk-UA"/>
        </w:rPr>
        <w:t>аб.</w:t>
      </w:r>
      <w:r w:rsidR="00E36E4D">
        <w:rPr>
          <w:bCs/>
          <w:lang w:val="uk-UA"/>
        </w:rPr>
        <w:t>2</w:t>
      </w:r>
    </w:p>
    <w:tbl>
      <w:tblPr>
        <w:tblW w:w="9634" w:type="dxa"/>
        <w:tblInd w:w="113" w:type="dxa"/>
        <w:tblLayout w:type="fixed"/>
        <w:tblLook w:val="04A0"/>
      </w:tblPr>
      <w:tblGrid>
        <w:gridCol w:w="640"/>
        <w:gridCol w:w="5592"/>
        <w:gridCol w:w="1134"/>
        <w:gridCol w:w="851"/>
        <w:gridCol w:w="1417"/>
      </w:tblGrid>
      <w:tr w:rsidR="00B30EAE" w:rsidRPr="00AB68B6" w:rsidTr="008D4302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EAE" w:rsidRPr="00AB68B6" w:rsidRDefault="00B30EAE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 xml:space="preserve">№ </w:t>
            </w: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з</w:t>
            </w:r>
            <w:r w:rsidRPr="00AB68B6"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 w:rsidRPr="00AB68B6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EAE" w:rsidRPr="00AB68B6" w:rsidRDefault="00B30EAE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AB68B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EAE" w:rsidRPr="00AB68B6" w:rsidRDefault="00B30EAE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Од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иниця</w:t>
            </w:r>
            <w:proofErr w:type="spellEnd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EAE" w:rsidRPr="00AB68B6" w:rsidRDefault="00B30EAE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К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іль-кі</w:t>
            </w:r>
            <w:r w:rsidRPr="00AB68B6">
              <w:rPr>
                <w:b/>
                <w:color w:val="000000"/>
                <w:sz w:val="20"/>
                <w:szCs w:val="20"/>
              </w:rPr>
              <w:t>сть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0EAE" w:rsidRPr="00AB68B6" w:rsidRDefault="00B30EAE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Вартість</w:t>
            </w: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, грн.</w:t>
            </w:r>
          </w:p>
        </w:tc>
      </w:tr>
      <w:tr w:rsidR="00B30EAE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EAE" w:rsidRPr="00AB68B6" w:rsidRDefault="00B30EAE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EAE" w:rsidRPr="00A712E3" w:rsidRDefault="00A712E3" w:rsidP="0034134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Витяжка 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nterline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SET WH A/60 PB/2/T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EAE" w:rsidRPr="00AB68B6" w:rsidRDefault="00B30EAE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</w:t>
            </w:r>
            <w:r w:rsidR="008D4302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EAE" w:rsidRPr="00A712E3" w:rsidRDefault="00A712E3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EAE" w:rsidRPr="00A712E3" w:rsidRDefault="00A712E3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17 094,30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A712E3" w:rsidRDefault="008D4302" w:rsidP="0034134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Плита електрична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Beko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FSS56000GW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712E3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A712E3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74 082,12</w:t>
            </w:r>
          </w:p>
        </w:tc>
      </w:tr>
      <w:tr w:rsidR="008D4302" w:rsidRPr="007B22F8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B22F8" w:rsidRDefault="008D4302" w:rsidP="0034134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Електрочайник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Tefal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Thermo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ProtectKO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1408E0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7B22F8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7B22F8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15 291,00</w:t>
            </w:r>
          </w:p>
        </w:tc>
      </w:tr>
      <w:tr w:rsidR="008D4302" w:rsidRPr="007B22F8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B22F8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Мікрохвильова піч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Expert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EMW-2085L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7B22F8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7B22F8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6 897,00</w:t>
            </w:r>
          </w:p>
        </w:tc>
      </w:tr>
      <w:tr w:rsidR="008D4302" w:rsidRPr="007B22F8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B22F8" w:rsidRDefault="008D4302" w:rsidP="0034134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Холодильник PRIME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Technics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RS 1435M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7B22F8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7B22F8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34 197,15</w:t>
            </w:r>
          </w:p>
        </w:tc>
      </w:tr>
      <w:tr w:rsidR="008D4302" w:rsidRPr="007B22F8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B22F8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Морозильна камера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Grunhelm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VFH-S143M58W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7B22F8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7B22F8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25 605,09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B12D9B" w:rsidRDefault="008D4302" w:rsidP="0034134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Мультиварка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HausMark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HMCI-1830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B12D9B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B12D9B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5 097,00</w:t>
            </w:r>
          </w:p>
        </w:tc>
      </w:tr>
      <w:tr w:rsidR="008D4302" w:rsidRPr="007D6BA1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D6BA1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Щиток пластиковий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Schn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eider</w:t>
            </w:r>
            <w:r w:rsidRPr="007D6BA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Electric</w:t>
            </w:r>
            <w:r w:rsidRPr="007D6BA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Kaedra</w:t>
            </w:r>
            <w:proofErr w:type="spellEnd"/>
            <w:r w:rsidRPr="007D6BA1">
              <w:rPr>
                <w:color w:val="000000"/>
                <w:sz w:val="20"/>
                <w:szCs w:val="20"/>
                <w:lang w:val="uk-UA"/>
              </w:rPr>
              <w:t xml:space="preserve"> 12 модулів зовнішній 13979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2 800,41</w:t>
            </w:r>
          </w:p>
        </w:tc>
      </w:tr>
      <w:tr w:rsidR="008D4302" w:rsidRPr="007D6BA1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D6BA1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Автоматичний вимикач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Schn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eider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Electric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16А 3Р крива С6кА Resi9 R9F12116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7D6BA1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7D6BA1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460,27</w:t>
            </w:r>
          </w:p>
        </w:tc>
      </w:tr>
      <w:tr w:rsidR="008D4302" w:rsidRPr="007D6BA1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AB68B6" w:rsidRDefault="008D4302" w:rsidP="007D6BA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Автоматичний вимикач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Schn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eider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Electric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16А 3Р крива С6кА Resi9 R9F12</w:t>
            </w:r>
            <w:r w:rsidRPr="007D6BA1">
              <w:rPr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7D6BA1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7D6BA1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3 294,60</w:t>
            </w:r>
          </w:p>
        </w:tc>
      </w:tr>
      <w:tr w:rsidR="008D4302" w:rsidRPr="00FF01ED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FF01ED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Розетка силова із заземленням </w:t>
            </w:r>
            <w:r>
              <w:rPr>
                <w:color w:val="000000"/>
                <w:sz w:val="20"/>
                <w:szCs w:val="20"/>
                <w:lang w:val="en-US"/>
              </w:rPr>
              <w:t>TAREL</w:t>
            </w:r>
            <w:r w:rsidRPr="00FF01ED">
              <w:rPr>
                <w:color w:val="000000"/>
                <w:sz w:val="20"/>
                <w:szCs w:val="20"/>
                <w:lang w:val="uk-UA"/>
              </w:rPr>
              <w:t xml:space="preserve"> 3</w:t>
            </w:r>
            <w:r>
              <w:rPr>
                <w:color w:val="000000"/>
                <w:sz w:val="20"/>
                <w:szCs w:val="20"/>
                <w:lang w:val="en-US"/>
              </w:rPr>
              <w:t>p</w:t>
            </w:r>
            <w:r w:rsidRPr="00FF01ED">
              <w:rPr>
                <w:color w:val="000000"/>
                <w:sz w:val="20"/>
                <w:szCs w:val="20"/>
                <w:lang w:val="uk-UA"/>
              </w:rPr>
              <w:t>+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 w:rsidRPr="00FF01ED">
              <w:rPr>
                <w:color w:val="000000"/>
                <w:sz w:val="20"/>
                <w:szCs w:val="20"/>
                <w:lang w:val="uk-UA"/>
              </w:rPr>
              <w:t>+</w:t>
            </w:r>
            <w:r>
              <w:rPr>
                <w:color w:val="000000"/>
                <w:sz w:val="20"/>
                <w:szCs w:val="20"/>
                <w:lang w:val="en-US"/>
              </w:rPr>
              <w:t>PE</w:t>
            </w:r>
            <w:r w:rsidRPr="00FF01ED">
              <w:rPr>
                <w:color w:val="000000"/>
                <w:sz w:val="20"/>
                <w:szCs w:val="20"/>
                <w:lang w:val="uk-UA"/>
              </w:rPr>
              <w:t xml:space="preserve"> (125) білий із червоним р011008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246214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1 428,00</w:t>
            </w:r>
          </w:p>
        </w:tc>
      </w:tr>
      <w:tr w:rsidR="008D4302" w:rsidRPr="00246214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246214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Вилка силова із заземленням E.NEXT</w:t>
            </w:r>
            <w:r w:rsidRPr="0024621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FF01ED">
              <w:rPr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p</w:t>
            </w:r>
            <w:r w:rsidRPr="00FF01ED">
              <w:rPr>
                <w:color w:val="000000"/>
                <w:sz w:val="20"/>
                <w:szCs w:val="20"/>
                <w:lang w:val="uk-UA"/>
              </w:rPr>
              <w:t>+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 w:rsidRPr="00FF01ED">
              <w:rPr>
                <w:color w:val="000000"/>
                <w:sz w:val="20"/>
                <w:szCs w:val="20"/>
                <w:lang w:val="uk-UA"/>
              </w:rPr>
              <w:t>+</w:t>
            </w:r>
            <w:r>
              <w:rPr>
                <w:color w:val="000000"/>
                <w:sz w:val="20"/>
                <w:szCs w:val="20"/>
                <w:lang w:val="en-US"/>
              </w:rPr>
              <w:t>PE</w:t>
            </w:r>
            <w:r w:rsidRPr="00FF01ED">
              <w:rPr>
                <w:color w:val="000000"/>
                <w:sz w:val="20"/>
                <w:szCs w:val="20"/>
                <w:lang w:val="uk-UA"/>
              </w:rPr>
              <w:t xml:space="preserve"> (125) білий із червоним р011008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246214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246214" w:rsidRDefault="008D4302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1 550,40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246214" w:rsidRDefault="008D4302" w:rsidP="003413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Канал кабельний</w:t>
            </w:r>
            <w:r w:rsidRPr="0024621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Expert</w:t>
            </w:r>
            <w:r w:rsidRPr="00246214">
              <w:rPr>
                <w:color w:val="000000"/>
                <w:sz w:val="20"/>
                <w:szCs w:val="20"/>
              </w:rPr>
              <w:t xml:space="preserve"> 25х25 мм 2 м </w:t>
            </w:r>
            <w:proofErr w:type="spellStart"/>
            <w:r w:rsidRPr="00246214">
              <w:rPr>
                <w:color w:val="000000"/>
                <w:sz w:val="20"/>
                <w:szCs w:val="20"/>
              </w:rPr>
              <w:t>білий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2 869,60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AB68B6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Кабель силовий багатожильний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Одескабель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ПВС 3х2,5 мідь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3 931,57</w:t>
            </w:r>
          </w:p>
        </w:tc>
      </w:tr>
      <w:tr w:rsidR="008D4302" w:rsidRPr="00746D12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46D12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Коробка для зовнішнього монтажу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HausMark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поліпропілен ІВ402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135,54</w:t>
            </w:r>
          </w:p>
        </w:tc>
      </w:tr>
      <w:tr w:rsidR="008D4302" w:rsidRPr="00C63702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C63702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Шина нульова на DIN-рейку універсальна E.NEXT (e.bsi.pro.2.10) в ізольованому корпусі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394,20</w:t>
            </w:r>
          </w:p>
        </w:tc>
      </w:tr>
      <w:tr w:rsidR="008D4302" w:rsidRPr="00E36E4D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E36E4D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Розетка подвійна вологозахищена Подвійна із заземленням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VikoPalmiye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IP</w:t>
            </w:r>
            <w:r w:rsidRPr="00E36E4D">
              <w:rPr>
                <w:color w:val="000000"/>
                <w:sz w:val="20"/>
                <w:szCs w:val="20"/>
                <w:lang w:val="uk-UA"/>
              </w:rPr>
              <w:t>54 сірий 90555588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2 495,04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E36E4D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Подовжувач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Legrand</w:t>
            </w:r>
            <w:proofErr w:type="spellEnd"/>
            <w:r w:rsidRPr="00E36E4D">
              <w:rPr>
                <w:color w:val="000000"/>
                <w:sz w:val="20"/>
                <w:szCs w:val="20"/>
              </w:rPr>
              <w:t xml:space="preserve"> стандарт 4х2К</w:t>
            </w:r>
            <w:r>
              <w:rPr>
                <w:color w:val="000000"/>
                <w:sz w:val="20"/>
                <w:szCs w:val="20"/>
                <w:lang w:val="uk-UA"/>
              </w:rPr>
              <w:t>+3 із заземленням 4гн.чорний 5м 694570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2 988,90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1569E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Реле напруги ZUBR SR1 в розетку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6 422,58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AB68B6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Канал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Вентс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3020 150/2-2000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9 439,20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21.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1569E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Трійник для круглих каналів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Вентс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d</w:t>
            </w:r>
            <w:r w:rsidRPr="0071569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928,80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AB68B6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З’єднувач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Вентс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d</w:t>
            </w:r>
            <w:r w:rsidRPr="0071569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378,00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1569E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Коліно 90</w:t>
            </w:r>
            <w:r>
              <w:rPr>
                <w:color w:val="000000"/>
                <w:sz w:val="20"/>
                <w:szCs w:val="20"/>
                <w:vertAlign w:val="superscript"/>
                <w:lang w:val="uk-UA"/>
              </w:rPr>
              <w:t xml:space="preserve">0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Вентс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d</w:t>
            </w:r>
            <w:r w:rsidRPr="0071569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2 697,30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AB68B6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Тримач круглих каналів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Вентс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d</w:t>
            </w:r>
            <w:r w:rsidRPr="0071569E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588,60</w:t>
            </w:r>
          </w:p>
        </w:tc>
      </w:tr>
      <w:tr w:rsidR="008D4302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25.</w:t>
            </w: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02" w:rsidRPr="0071569E" w:rsidRDefault="008D4302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Кабель силовий багатожильний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Expert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Power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ПВС 5х6,0 мідь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Default="008D4302" w:rsidP="00E223CA">
            <w:pPr>
              <w:jc w:val="center"/>
            </w:pPr>
            <w:r w:rsidRPr="00BC0C51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02" w:rsidRPr="00AB68B6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302" w:rsidRPr="00DD42F1" w:rsidRDefault="008D4302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8 910,00</w:t>
            </w:r>
          </w:p>
        </w:tc>
      </w:tr>
      <w:tr w:rsidR="00B30EAE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EAE" w:rsidRPr="00AB68B6" w:rsidRDefault="00B30EAE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EAE" w:rsidRPr="00AB68B6" w:rsidRDefault="00B30EAE" w:rsidP="00341344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EAE" w:rsidRPr="00AB68B6" w:rsidRDefault="00B30EAE" w:rsidP="00E223CA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EAE" w:rsidRPr="00AB68B6" w:rsidRDefault="00B30EAE" w:rsidP="00E223CA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EAE" w:rsidRPr="00DD42F1" w:rsidRDefault="0071569E" w:rsidP="00E223CA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229 976,67</w:t>
            </w:r>
          </w:p>
        </w:tc>
      </w:tr>
    </w:tbl>
    <w:p w:rsidR="008E6430" w:rsidRPr="00F81B4D" w:rsidRDefault="008E6430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E223CA" w:rsidRPr="00E223CA" w:rsidRDefault="00E223CA" w:rsidP="00E223CA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E223CA">
        <w:rPr>
          <w:b/>
          <w:bCs/>
          <w:color w:val="000000"/>
          <w:lang w:val="uk-UA"/>
        </w:rPr>
        <w:t xml:space="preserve">Секретар </w:t>
      </w:r>
      <w:r>
        <w:rPr>
          <w:b/>
          <w:bCs/>
          <w:color w:val="000000"/>
          <w:lang w:val="uk-UA"/>
        </w:rPr>
        <w:t>засідання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Тетяна НОВІЦЬКА</w:t>
      </w:r>
    </w:p>
    <w:p w:rsidR="00DA49B8" w:rsidRDefault="00DA49B8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DA49B8" w:rsidRPr="00F81B4D" w:rsidRDefault="00DA49B8" w:rsidP="00DA49B8">
      <w:pPr>
        <w:ind w:left="5954"/>
        <w:outlineLvl w:val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>Додаток 5</w:t>
      </w:r>
    </w:p>
    <w:p w:rsidR="00DA49B8" w:rsidRPr="00F81B4D" w:rsidRDefault="00DA49B8" w:rsidP="00DA49B8">
      <w:pPr>
        <w:ind w:left="5954"/>
        <w:rPr>
          <w:color w:val="000000" w:themeColor="text1"/>
          <w:lang w:val="uk-UA"/>
        </w:rPr>
      </w:pPr>
      <w:r w:rsidRPr="00F81B4D">
        <w:rPr>
          <w:color w:val="000000" w:themeColor="text1"/>
          <w:lang w:val="uk-UA"/>
        </w:rPr>
        <w:t xml:space="preserve">до рішення селищної ради </w:t>
      </w:r>
    </w:p>
    <w:p w:rsidR="00E223CA" w:rsidRPr="001245A6" w:rsidRDefault="00E223CA" w:rsidP="00E223CA">
      <w:pPr>
        <w:ind w:left="5954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24.10.2025 №1130-45-</w:t>
      </w:r>
      <w:r>
        <w:rPr>
          <w:color w:val="000000" w:themeColor="text1"/>
          <w:lang w:val="en-US"/>
        </w:rPr>
        <w:t>VIII</w:t>
      </w:r>
    </w:p>
    <w:p w:rsidR="00DA49B8" w:rsidRPr="00F81B4D" w:rsidRDefault="00DA49B8" w:rsidP="00DA49B8">
      <w:pPr>
        <w:rPr>
          <w:b/>
          <w:bCs/>
          <w:color w:val="000000" w:themeColor="text1"/>
          <w:lang w:val="uk-UA"/>
        </w:rPr>
      </w:pPr>
    </w:p>
    <w:p w:rsidR="00987AE0" w:rsidRDefault="00DA49B8" w:rsidP="00DA49B8">
      <w:pPr>
        <w:ind w:right="-5"/>
        <w:jc w:val="center"/>
        <w:rPr>
          <w:b/>
          <w:sz w:val="26"/>
          <w:szCs w:val="26"/>
          <w:lang w:val="uk-UA"/>
        </w:rPr>
      </w:pPr>
      <w:r>
        <w:rPr>
          <w:b/>
          <w:lang w:val="uk-UA"/>
        </w:rPr>
        <w:t>Перелік</w:t>
      </w:r>
      <w:r w:rsidRPr="00F81B4D">
        <w:rPr>
          <w:b/>
          <w:lang w:val="uk-UA"/>
        </w:rPr>
        <w:t xml:space="preserve"> майна</w:t>
      </w:r>
      <w:r>
        <w:rPr>
          <w:b/>
          <w:lang w:val="uk-UA"/>
        </w:rPr>
        <w:t xml:space="preserve">, </w:t>
      </w:r>
      <w:r>
        <w:rPr>
          <w:b/>
          <w:bCs/>
          <w:color w:val="000000" w:themeColor="text1"/>
          <w:lang w:val="uk-UA"/>
        </w:rPr>
        <w:t>яке</w:t>
      </w:r>
      <w:r w:rsidRPr="00DA49B8">
        <w:rPr>
          <w:b/>
          <w:bCs/>
          <w:color w:val="000000" w:themeColor="text1"/>
          <w:lang w:val="uk-UA"/>
        </w:rPr>
        <w:t xml:space="preserve"> приймається у комунальну власність Макарівської селищної територіальної громади</w:t>
      </w:r>
      <w:r w:rsidRPr="00B94AD8">
        <w:rPr>
          <w:b/>
          <w:bCs/>
          <w:color w:val="000000" w:themeColor="text1"/>
          <w:lang w:val="uk-UA"/>
        </w:rPr>
        <w:t xml:space="preserve"> від </w:t>
      </w:r>
      <w:r w:rsidRPr="00B94AD8">
        <w:rPr>
          <w:b/>
          <w:lang w:val="uk-UA"/>
        </w:rPr>
        <w:t>Міжнародної організації з міграції (МОМ)</w:t>
      </w:r>
      <w:r w:rsidRPr="00B94AD8">
        <w:rPr>
          <w:b/>
          <w:sz w:val="26"/>
          <w:szCs w:val="26"/>
          <w:lang w:val="uk-UA"/>
        </w:rPr>
        <w:t xml:space="preserve"> </w:t>
      </w:r>
    </w:p>
    <w:p w:rsidR="00DA49B8" w:rsidRPr="00625CD4" w:rsidRDefault="00DA49B8" w:rsidP="00DA49B8">
      <w:pPr>
        <w:ind w:right="-5"/>
        <w:jc w:val="center"/>
        <w:rPr>
          <w:b/>
          <w:lang w:val="uk-UA"/>
        </w:rPr>
      </w:pPr>
      <w:r w:rsidRPr="00DA49B8">
        <w:rPr>
          <w:b/>
          <w:bCs/>
          <w:color w:val="000000" w:themeColor="text1"/>
          <w:lang w:val="uk-UA"/>
        </w:rPr>
        <w:t>та передається на баланс</w:t>
      </w:r>
      <w:r w:rsidR="00625CD4">
        <w:rPr>
          <w:b/>
          <w:bCs/>
          <w:color w:val="000000" w:themeColor="text1"/>
          <w:lang w:val="uk-UA"/>
        </w:rPr>
        <w:t xml:space="preserve"> </w:t>
      </w:r>
      <w:proofErr w:type="spellStart"/>
      <w:r w:rsidR="00625CD4">
        <w:rPr>
          <w:b/>
          <w:color w:val="080809"/>
          <w:shd w:val="clear" w:color="auto" w:fill="FFFFFF"/>
          <w:lang w:val="uk-UA"/>
        </w:rPr>
        <w:t>Макарівській</w:t>
      </w:r>
      <w:proofErr w:type="spellEnd"/>
      <w:r w:rsidR="00625CD4">
        <w:rPr>
          <w:b/>
          <w:color w:val="080809"/>
          <w:shd w:val="clear" w:color="auto" w:fill="FFFFFF"/>
          <w:lang w:val="uk-UA"/>
        </w:rPr>
        <w:t xml:space="preserve"> селищній</w:t>
      </w:r>
      <w:r w:rsidRPr="00F81B4D">
        <w:rPr>
          <w:b/>
          <w:color w:val="080809"/>
          <w:shd w:val="clear" w:color="auto" w:fill="FFFFFF"/>
          <w:lang w:val="uk-UA"/>
        </w:rPr>
        <w:t xml:space="preserve"> рад</w:t>
      </w:r>
      <w:r w:rsidR="00625CD4">
        <w:rPr>
          <w:b/>
          <w:color w:val="080809"/>
          <w:shd w:val="clear" w:color="auto" w:fill="FFFFFF"/>
          <w:lang w:val="uk-UA"/>
        </w:rPr>
        <w:t>і</w:t>
      </w:r>
    </w:p>
    <w:p w:rsidR="00DA49B8" w:rsidRPr="00F81B4D" w:rsidRDefault="00DA49B8" w:rsidP="00DA49B8">
      <w:pPr>
        <w:rPr>
          <w:b/>
          <w:bCs/>
          <w:lang w:val="uk-UA"/>
        </w:rPr>
      </w:pPr>
    </w:p>
    <w:tbl>
      <w:tblPr>
        <w:tblW w:w="9634" w:type="dxa"/>
        <w:tblInd w:w="113" w:type="dxa"/>
        <w:tblLayout w:type="fixed"/>
        <w:tblLook w:val="04A0"/>
      </w:tblPr>
      <w:tblGrid>
        <w:gridCol w:w="640"/>
        <w:gridCol w:w="3891"/>
        <w:gridCol w:w="1418"/>
        <w:gridCol w:w="992"/>
        <w:gridCol w:w="1276"/>
        <w:gridCol w:w="1417"/>
      </w:tblGrid>
      <w:tr w:rsidR="00DA49B8" w:rsidRPr="00AB68B6" w:rsidTr="0034134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 xml:space="preserve">№ </w:t>
            </w: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з</w:t>
            </w:r>
            <w:r w:rsidRPr="00AB68B6"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 w:rsidRPr="00AB68B6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AB68B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Од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иниця</w:t>
            </w:r>
            <w:proofErr w:type="spellEnd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К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іль-кі</w:t>
            </w:r>
            <w:r w:rsidRPr="00AB68B6">
              <w:rPr>
                <w:b/>
                <w:color w:val="000000"/>
                <w:sz w:val="20"/>
                <w:szCs w:val="20"/>
              </w:rPr>
              <w:t>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49B8" w:rsidRPr="00AB68B6" w:rsidRDefault="00DA49B8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Ціна за одиницю,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49B8" w:rsidRPr="00AB68B6" w:rsidRDefault="00DA49B8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Загальна вартість, грн.</w:t>
            </w:r>
          </w:p>
        </w:tc>
      </w:tr>
      <w:tr w:rsidR="00DA49B8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B8" w:rsidRPr="00625CD4" w:rsidRDefault="00625CD4" w:rsidP="0034134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Ноутбук ASUS S5506MA-MA083 (90NB14E2-M00600) 15,6_3K_Oled/</w:t>
            </w:r>
            <w:r>
              <w:rPr>
                <w:color w:val="000000"/>
                <w:sz w:val="20"/>
                <w:szCs w:val="20"/>
                <w:lang w:val="en-US"/>
              </w:rPr>
              <w:t>U%-125H/16/512/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IntelArc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/Win11Pro/BL/Mist Blue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B8" w:rsidRPr="00625CD4" w:rsidRDefault="00625CD4" w:rsidP="0034134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9B8" w:rsidRPr="00625CD4" w:rsidRDefault="00625CD4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25CD4">
              <w:rPr>
                <w:color w:val="000000"/>
                <w:sz w:val="20"/>
                <w:szCs w:val="20"/>
                <w:lang w:val="en-US"/>
              </w:rPr>
              <w:t>40 218,00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9B8" w:rsidRPr="00625CD4" w:rsidRDefault="00625CD4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25CD4">
              <w:rPr>
                <w:color w:val="000000"/>
                <w:sz w:val="20"/>
                <w:szCs w:val="20"/>
                <w:lang w:val="en-US"/>
              </w:rPr>
              <w:t>80 436,00</w:t>
            </w:r>
          </w:p>
        </w:tc>
      </w:tr>
      <w:tr w:rsidR="00DA49B8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B8" w:rsidRPr="00625CD4" w:rsidRDefault="00625CD4" w:rsidP="0034134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Програмна продукція Microsoft 365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Personal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All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Languages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ESD QQQ-004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B8" w:rsidRPr="00625CD4" w:rsidRDefault="00625CD4" w:rsidP="0034134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9B8" w:rsidRPr="00625CD4" w:rsidRDefault="00625CD4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25CD4">
              <w:rPr>
                <w:color w:val="000000"/>
                <w:sz w:val="20"/>
                <w:szCs w:val="20"/>
                <w:lang w:val="en-US"/>
              </w:rPr>
              <w:t>3 132,00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9B8" w:rsidRPr="00625CD4" w:rsidRDefault="00625CD4" w:rsidP="00E223C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25CD4">
              <w:rPr>
                <w:color w:val="000000"/>
                <w:sz w:val="20"/>
                <w:szCs w:val="20"/>
                <w:lang w:val="en-US"/>
              </w:rPr>
              <w:t>6 264,00</w:t>
            </w:r>
          </w:p>
        </w:tc>
      </w:tr>
      <w:tr w:rsidR="00DA49B8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B8" w:rsidRPr="00AB68B6" w:rsidRDefault="00DA49B8" w:rsidP="00341344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B8" w:rsidRPr="00AB68B6" w:rsidRDefault="00DA49B8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9B8" w:rsidRPr="00625CD4" w:rsidRDefault="00625CD4" w:rsidP="00E223CA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625CD4">
              <w:rPr>
                <w:b/>
                <w:color w:val="000000"/>
                <w:sz w:val="20"/>
                <w:szCs w:val="20"/>
                <w:lang w:val="uk-UA"/>
              </w:rPr>
              <w:t>43 350,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9B8" w:rsidRPr="00625CD4" w:rsidRDefault="00625CD4" w:rsidP="00E223CA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86 700,00</w:t>
            </w:r>
          </w:p>
        </w:tc>
      </w:tr>
    </w:tbl>
    <w:p w:rsidR="00DA49B8" w:rsidRPr="00F81B4D" w:rsidRDefault="00DA49B8" w:rsidP="00DA49B8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DA49B8" w:rsidRPr="00F81B4D" w:rsidRDefault="00DA49B8" w:rsidP="00DA49B8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DA49B8" w:rsidRPr="00F81B4D" w:rsidRDefault="00DA49B8" w:rsidP="00DA49B8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E223CA" w:rsidRPr="00E223CA" w:rsidRDefault="00E223CA" w:rsidP="00E223CA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E223CA">
        <w:rPr>
          <w:b/>
          <w:bCs/>
          <w:color w:val="000000"/>
          <w:lang w:val="uk-UA"/>
        </w:rPr>
        <w:t xml:space="preserve">Секретар </w:t>
      </w:r>
      <w:r>
        <w:rPr>
          <w:b/>
          <w:bCs/>
          <w:color w:val="000000"/>
          <w:lang w:val="uk-UA"/>
        </w:rPr>
        <w:t>засідання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Тетяна НОВІЦЬКА</w:t>
      </w: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Pr="00F81B4D" w:rsidRDefault="009B53AF" w:rsidP="009B53AF">
      <w:pPr>
        <w:ind w:left="5954"/>
        <w:outlineLvl w:val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>Додаток 6</w:t>
      </w:r>
    </w:p>
    <w:p w:rsidR="009B53AF" w:rsidRPr="00F81B4D" w:rsidRDefault="009B53AF" w:rsidP="009B53AF">
      <w:pPr>
        <w:ind w:left="5954"/>
        <w:rPr>
          <w:color w:val="000000" w:themeColor="text1"/>
          <w:lang w:val="uk-UA"/>
        </w:rPr>
      </w:pPr>
      <w:r w:rsidRPr="00F81B4D">
        <w:rPr>
          <w:color w:val="000000" w:themeColor="text1"/>
          <w:lang w:val="uk-UA"/>
        </w:rPr>
        <w:t xml:space="preserve">до рішення селищної ради </w:t>
      </w:r>
    </w:p>
    <w:p w:rsidR="00E223CA" w:rsidRPr="001245A6" w:rsidRDefault="00E223CA" w:rsidP="00E223CA">
      <w:pPr>
        <w:ind w:left="5954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24.10.2025 №1130-45-</w:t>
      </w:r>
      <w:r>
        <w:rPr>
          <w:color w:val="000000" w:themeColor="text1"/>
          <w:lang w:val="en-US"/>
        </w:rPr>
        <w:t>VIII</w:t>
      </w:r>
    </w:p>
    <w:p w:rsidR="009B53AF" w:rsidRPr="00F81B4D" w:rsidRDefault="009B53AF" w:rsidP="009B53AF">
      <w:pPr>
        <w:rPr>
          <w:b/>
          <w:bCs/>
          <w:color w:val="000000" w:themeColor="text1"/>
          <w:lang w:val="uk-UA"/>
        </w:rPr>
      </w:pPr>
    </w:p>
    <w:p w:rsidR="00E223CA" w:rsidRDefault="009B53AF" w:rsidP="009B53AF">
      <w:pPr>
        <w:ind w:right="-5"/>
        <w:jc w:val="center"/>
        <w:rPr>
          <w:b/>
          <w:bCs/>
          <w:color w:val="000000" w:themeColor="text1"/>
          <w:lang w:val="uk-UA"/>
        </w:rPr>
      </w:pPr>
      <w:r>
        <w:rPr>
          <w:b/>
          <w:lang w:val="uk-UA"/>
        </w:rPr>
        <w:t>Перелік</w:t>
      </w:r>
      <w:r w:rsidRPr="00F81B4D">
        <w:rPr>
          <w:b/>
          <w:lang w:val="uk-UA"/>
        </w:rPr>
        <w:t xml:space="preserve"> майна</w:t>
      </w:r>
      <w:r>
        <w:rPr>
          <w:b/>
          <w:lang w:val="uk-UA"/>
        </w:rPr>
        <w:t xml:space="preserve">, </w:t>
      </w:r>
      <w:r>
        <w:rPr>
          <w:b/>
          <w:bCs/>
          <w:color w:val="000000" w:themeColor="text1"/>
          <w:lang w:val="uk-UA"/>
        </w:rPr>
        <w:t>яке</w:t>
      </w:r>
      <w:r w:rsidRPr="00DA49B8">
        <w:rPr>
          <w:b/>
          <w:bCs/>
          <w:color w:val="000000" w:themeColor="text1"/>
          <w:lang w:val="uk-UA"/>
        </w:rPr>
        <w:t xml:space="preserve"> приймається у комунальну власність Макарівської селищної територіальної громади</w:t>
      </w:r>
      <w:r w:rsidR="00324125">
        <w:rPr>
          <w:b/>
          <w:bCs/>
          <w:color w:val="000000" w:themeColor="text1"/>
          <w:lang w:val="uk-UA"/>
        </w:rPr>
        <w:t xml:space="preserve"> </w:t>
      </w:r>
      <w:r w:rsidRPr="00DA49B8">
        <w:rPr>
          <w:b/>
          <w:bCs/>
          <w:color w:val="000000" w:themeColor="text1"/>
          <w:lang w:val="uk-UA"/>
        </w:rPr>
        <w:t>та передається на баланс</w:t>
      </w:r>
      <w:r>
        <w:rPr>
          <w:b/>
          <w:bCs/>
          <w:color w:val="000000" w:themeColor="text1"/>
          <w:lang w:val="uk-UA"/>
        </w:rPr>
        <w:t xml:space="preserve"> </w:t>
      </w:r>
      <w:proofErr w:type="spellStart"/>
      <w:r w:rsidR="00395876">
        <w:rPr>
          <w:b/>
          <w:bCs/>
          <w:color w:val="000000" w:themeColor="text1"/>
          <w:lang w:val="uk-UA"/>
        </w:rPr>
        <w:t>Колонщинському</w:t>
      </w:r>
      <w:proofErr w:type="spellEnd"/>
      <w:r w:rsidR="00395876">
        <w:rPr>
          <w:b/>
          <w:bCs/>
          <w:color w:val="000000" w:themeColor="text1"/>
          <w:lang w:val="uk-UA"/>
        </w:rPr>
        <w:t xml:space="preserve"> ліцею </w:t>
      </w:r>
    </w:p>
    <w:p w:rsidR="009B53AF" w:rsidRPr="00625CD4" w:rsidRDefault="00395876" w:rsidP="009B53AF">
      <w:pPr>
        <w:ind w:right="-5"/>
        <w:jc w:val="center"/>
        <w:rPr>
          <w:b/>
          <w:lang w:val="uk-UA"/>
        </w:rPr>
      </w:pPr>
      <w:r>
        <w:rPr>
          <w:b/>
          <w:bCs/>
          <w:color w:val="000000" w:themeColor="text1"/>
          <w:lang w:val="uk-UA"/>
        </w:rPr>
        <w:t xml:space="preserve">Макарівської селищної ради </w:t>
      </w:r>
      <w:proofErr w:type="spellStart"/>
      <w:r>
        <w:rPr>
          <w:b/>
          <w:bCs/>
          <w:color w:val="000000" w:themeColor="text1"/>
          <w:lang w:val="uk-UA"/>
        </w:rPr>
        <w:t>Бучанського</w:t>
      </w:r>
      <w:proofErr w:type="spellEnd"/>
      <w:r>
        <w:rPr>
          <w:b/>
          <w:bCs/>
          <w:color w:val="000000" w:themeColor="text1"/>
          <w:lang w:val="uk-UA"/>
        </w:rPr>
        <w:t xml:space="preserve"> району Київської області</w:t>
      </w:r>
    </w:p>
    <w:p w:rsidR="009B53AF" w:rsidRPr="00F81B4D" w:rsidRDefault="009B53AF" w:rsidP="009B53AF">
      <w:pPr>
        <w:rPr>
          <w:b/>
          <w:bCs/>
          <w:lang w:val="uk-UA"/>
        </w:rPr>
      </w:pPr>
    </w:p>
    <w:tbl>
      <w:tblPr>
        <w:tblW w:w="9634" w:type="dxa"/>
        <w:tblInd w:w="113" w:type="dxa"/>
        <w:tblLayout w:type="fixed"/>
        <w:tblLook w:val="04A0"/>
      </w:tblPr>
      <w:tblGrid>
        <w:gridCol w:w="640"/>
        <w:gridCol w:w="3891"/>
        <w:gridCol w:w="1418"/>
        <w:gridCol w:w="992"/>
        <w:gridCol w:w="1276"/>
        <w:gridCol w:w="1417"/>
      </w:tblGrid>
      <w:tr w:rsidR="009B53AF" w:rsidRPr="00AB68B6" w:rsidTr="0034134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3AF" w:rsidRPr="00AB68B6" w:rsidRDefault="009B53AF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 xml:space="preserve">№ </w:t>
            </w: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з</w:t>
            </w:r>
            <w:r w:rsidRPr="00AB68B6"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 w:rsidRPr="00AB68B6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3AF" w:rsidRPr="00AB68B6" w:rsidRDefault="009B53AF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AB68B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3AF" w:rsidRPr="00AB68B6" w:rsidRDefault="009B53AF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Од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иниця</w:t>
            </w:r>
            <w:proofErr w:type="spellEnd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3AF" w:rsidRPr="00AB68B6" w:rsidRDefault="009B53AF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К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іль-кі</w:t>
            </w:r>
            <w:r w:rsidRPr="00AB68B6">
              <w:rPr>
                <w:b/>
                <w:color w:val="000000"/>
                <w:sz w:val="20"/>
                <w:szCs w:val="20"/>
              </w:rPr>
              <w:t>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3AF" w:rsidRPr="00AB68B6" w:rsidRDefault="009B53AF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Ціна за одиницю, грн.</w:t>
            </w:r>
            <w:r w:rsidR="00A42558">
              <w:rPr>
                <w:b/>
                <w:color w:val="000000"/>
                <w:sz w:val="20"/>
                <w:szCs w:val="20"/>
                <w:lang w:val="uk-UA"/>
              </w:rPr>
              <w:t xml:space="preserve"> без ПДВ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3AF" w:rsidRPr="00AB68B6" w:rsidRDefault="00A42558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Сума</w:t>
            </w:r>
            <w:r w:rsidR="009B53AF" w:rsidRPr="00AB68B6">
              <w:rPr>
                <w:b/>
                <w:color w:val="000000"/>
                <w:sz w:val="20"/>
                <w:szCs w:val="20"/>
                <w:lang w:val="uk-UA"/>
              </w:rPr>
              <w:t>, грн.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 без ПДВ</w:t>
            </w:r>
          </w:p>
        </w:tc>
      </w:tr>
      <w:tr w:rsidR="009B53AF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B68B6" w:rsidRDefault="009B53AF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3AF" w:rsidRPr="009B53AF" w:rsidRDefault="009B53AF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Генератор (60 кВт, 75 кВА)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B68B6" w:rsidRDefault="009B53AF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набір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9B53AF" w:rsidRDefault="009B53AF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9B53AF" w:rsidRDefault="009B53AF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7 326,27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9B53AF" w:rsidRDefault="009B53AF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7 326,27</w:t>
            </w:r>
          </w:p>
        </w:tc>
      </w:tr>
      <w:tr w:rsidR="009B53AF" w:rsidRPr="00AB68B6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B68B6" w:rsidRDefault="009B53AF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3AF" w:rsidRPr="009B53AF" w:rsidRDefault="009B53AF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Автоматичний ввід резерву, 400В, режим роботи І-0-ІІ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B68B6" w:rsidRDefault="009B53AF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коробка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9B53AF" w:rsidRDefault="009B53AF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9B53AF" w:rsidRDefault="009B53AF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803,72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9B53AF" w:rsidRDefault="009B53AF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803,72</w:t>
            </w:r>
          </w:p>
        </w:tc>
      </w:tr>
      <w:tr w:rsidR="009B53AF" w:rsidRPr="009B53AF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  <w:r w:rsidR="00DA02F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3AF" w:rsidRPr="009B53AF" w:rsidRDefault="009B53AF" w:rsidP="00341344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Антивандальна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огорожа з калиткою, секційна, периметр 15 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9B53AF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набір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9B53AF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9B53AF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491,00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9B53AF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491,00</w:t>
            </w:r>
          </w:p>
        </w:tc>
      </w:tr>
      <w:tr w:rsidR="009B53AF" w:rsidRPr="00A42558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  <w:r w:rsidR="00DA02F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3AF" w:rsidRPr="00A42558" w:rsidRDefault="00A42558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Захисна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гофротруба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63 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м.п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6,70</w:t>
            </w:r>
          </w:p>
        </w:tc>
      </w:tr>
      <w:tr w:rsidR="009B53AF" w:rsidRPr="00A42558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  <w:r w:rsidR="00DA02F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3AF" w:rsidRPr="00A42558" w:rsidRDefault="00A42558" w:rsidP="00341344">
            <w:pPr>
              <w:rPr>
                <w:color w:val="000000"/>
                <w:sz w:val="20"/>
                <w:szCs w:val="20"/>
                <w:lang w:val="uk-UA"/>
              </w:rPr>
            </w:pPr>
            <w:r w:rsidRPr="00A42558">
              <w:rPr>
                <w:color w:val="000000"/>
                <w:sz w:val="20"/>
                <w:szCs w:val="20"/>
                <w:lang w:val="uk-UA"/>
              </w:rPr>
              <w:t>Силовий кабель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4х50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м.п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226,40</w:t>
            </w:r>
          </w:p>
        </w:tc>
      </w:tr>
      <w:tr w:rsidR="009B53AF" w:rsidRPr="00A42558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="00DA02F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3AF" w:rsidRPr="00A42558" w:rsidRDefault="00A42558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Кабель управління та живлення заряду батарей і підігріву мастила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КВВГнгд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7*2,5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м.п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24,50</w:t>
            </w:r>
          </w:p>
        </w:tc>
      </w:tr>
      <w:tr w:rsidR="009B53AF" w:rsidRPr="00A42558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="00DA02F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3AF" w:rsidRPr="00A42558" w:rsidRDefault="00A42558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Контур заземлення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50,00</w:t>
            </w:r>
          </w:p>
        </w:tc>
      </w:tr>
      <w:tr w:rsidR="009B53AF" w:rsidRPr="00A42558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="00DA02F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3AF" w:rsidRPr="00A42558" w:rsidRDefault="00A42558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Табличка Висока напруга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341344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27,00</w:t>
            </w:r>
          </w:p>
        </w:tc>
      </w:tr>
      <w:tr w:rsidR="009B53AF" w:rsidRPr="00A42558" w:rsidTr="00E223C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  <w:r w:rsidR="00DA02F6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3AF" w:rsidRPr="00A42558" w:rsidRDefault="00A42558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Дорожня плита ПДС 3х1,5х0,16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плита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181,66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3AF" w:rsidRPr="00A42558" w:rsidRDefault="00A42558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544,98</w:t>
            </w:r>
          </w:p>
        </w:tc>
      </w:tr>
    </w:tbl>
    <w:p w:rsidR="009B53AF" w:rsidRPr="00F81B4D" w:rsidRDefault="009B53AF" w:rsidP="009B53AF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Pr="00F81B4D" w:rsidRDefault="009B53AF" w:rsidP="009B53AF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Pr="00F81B4D" w:rsidRDefault="009B53AF" w:rsidP="009B53AF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E223CA" w:rsidRPr="00E223CA" w:rsidRDefault="00E223CA" w:rsidP="00E223CA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E223CA">
        <w:rPr>
          <w:b/>
          <w:bCs/>
          <w:color w:val="000000"/>
          <w:lang w:val="uk-UA"/>
        </w:rPr>
        <w:t xml:space="preserve">Секретар </w:t>
      </w:r>
      <w:r>
        <w:rPr>
          <w:b/>
          <w:bCs/>
          <w:color w:val="000000"/>
          <w:lang w:val="uk-UA"/>
        </w:rPr>
        <w:t>засідання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Тетяна НОВІЦЬКА</w:t>
      </w:r>
    </w:p>
    <w:p w:rsid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53AF" w:rsidRPr="009B53AF" w:rsidRDefault="009B53AF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sectPr w:rsidR="009B53AF" w:rsidRPr="009B53AF" w:rsidSect="00466B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B22"/>
    <w:multiLevelType w:val="hybridMultilevel"/>
    <w:tmpl w:val="725A6BF4"/>
    <w:lvl w:ilvl="0" w:tplc="1256E4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C5CE4"/>
    <w:multiLevelType w:val="multilevel"/>
    <w:tmpl w:val="C2CA6D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2">
    <w:nsid w:val="22B4086D"/>
    <w:multiLevelType w:val="hybridMultilevel"/>
    <w:tmpl w:val="F39A20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F3442"/>
    <w:multiLevelType w:val="multilevel"/>
    <w:tmpl w:val="14124C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4">
    <w:nsid w:val="2B7A25E8"/>
    <w:multiLevelType w:val="multilevel"/>
    <w:tmpl w:val="4B3A78B2"/>
    <w:lvl w:ilvl="0">
      <w:start w:val="1"/>
      <w:numFmt w:val="decimal"/>
      <w:lvlText w:val="%1."/>
      <w:lvlJc w:val="left"/>
      <w:pPr>
        <w:ind w:left="10075" w:hanging="43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0" w:hanging="2160"/>
      </w:pPr>
      <w:rPr>
        <w:rFonts w:hint="default"/>
      </w:rPr>
    </w:lvl>
  </w:abstractNum>
  <w:abstractNum w:abstractNumId="5">
    <w:nsid w:val="50161420"/>
    <w:multiLevelType w:val="hybridMultilevel"/>
    <w:tmpl w:val="9FFAB8AC"/>
    <w:lvl w:ilvl="0" w:tplc="256CF80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C946295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Segoe UI" w:hAnsi="Segoe UI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Segoe UI" w:hAnsi="Segoe UI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Segoe UI" w:hAnsi="Segoe UI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Segoe UI" w:hAnsi="Segoe UI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Segoe UI" w:hAnsi="Segoe UI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Segoe UI" w:hAnsi="Segoe UI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Segoe UI" w:hAnsi="Segoe UI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Segoe UI" w:hAnsi="Segoe UI" w:hint="default"/>
        <w:spacing w:val="0"/>
        <w:w w:val="100"/>
        <w:sz w:val="20"/>
      </w:rPr>
    </w:lvl>
  </w:abstractNum>
  <w:abstractNum w:abstractNumId="7">
    <w:nsid w:val="605D2D62"/>
    <w:multiLevelType w:val="multilevel"/>
    <w:tmpl w:val="71D0A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8">
    <w:nsid w:val="6FA67EB6"/>
    <w:multiLevelType w:val="multilevel"/>
    <w:tmpl w:val="A3E4C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087FA5"/>
    <w:multiLevelType w:val="hybridMultilevel"/>
    <w:tmpl w:val="B81489BE"/>
    <w:lvl w:ilvl="0" w:tplc="6D606F8C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C2B34"/>
    <w:rsid w:val="0000127A"/>
    <w:rsid w:val="00001DC9"/>
    <w:rsid w:val="00004731"/>
    <w:rsid w:val="00005BDE"/>
    <w:rsid w:val="00007299"/>
    <w:rsid w:val="0002178F"/>
    <w:rsid w:val="00022A53"/>
    <w:rsid w:val="00023DA3"/>
    <w:rsid w:val="0002466B"/>
    <w:rsid w:val="000249A1"/>
    <w:rsid w:val="00025BC0"/>
    <w:rsid w:val="0002675E"/>
    <w:rsid w:val="0003222D"/>
    <w:rsid w:val="00032DD2"/>
    <w:rsid w:val="000334B0"/>
    <w:rsid w:val="00033525"/>
    <w:rsid w:val="00033C0B"/>
    <w:rsid w:val="0003789A"/>
    <w:rsid w:val="00042942"/>
    <w:rsid w:val="000432A5"/>
    <w:rsid w:val="000467E8"/>
    <w:rsid w:val="00047BF4"/>
    <w:rsid w:val="000560C0"/>
    <w:rsid w:val="00057A17"/>
    <w:rsid w:val="00061047"/>
    <w:rsid w:val="000658BB"/>
    <w:rsid w:val="00066D17"/>
    <w:rsid w:val="00067FC1"/>
    <w:rsid w:val="000704E9"/>
    <w:rsid w:val="00072879"/>
    <w:rsid w:val="00073B6A"/>
    <w:rsid w:val="00073B83"/>
    <w:rsid w:val="00074592"/>
    <w:rsid w:val="000758A9"/>
    <w:rsid w:val="00075BB6"/>
    <w:rsid w:val="000810A7"/>
    <w:rsid w:val="0008144D"/>
    <w:rsid w:val="00082A30"/>
    <w:rsid w:val="000832B1"/>
    <w:rsid w:val="00090803"/>
    <w:rsid w:val="00090D10"/>
    <w:rsid w:val="00091690"/>
    <w:rsid w:val="00093431"/>
    <w:rsid w:val="00093991"/>
    <w:rsid w:val="00095C43"/>
    <w:rsid w:val="00097CBA"/>
    <w:rsid w:val="000A04AC"/>
    <w:rsid w:val="000A5287"/>
    <w:rsid w:val="000B19C4"/>
    <w:rsid w:val="000B30BF"/>
    <w:rsid w:val="000B335D"/>
    <w:rsid w:val="000B6328"/>
    <w:rsid w:val="000B6709"/>
    <w:rsid w:val="000C1EA4"/>
    <w:rsid w:val="000C38E6"/>
    <w:rsid w:val="000D67A3"/>
    <w:rsid w:val="000D6AF1"/>
    <w:rsid w:val="000E21C4"/>
    <w:rsid w:val="000E4138"/>
    <w:rsid w:val="000E5C46"/>
    <w:rsid w:val="000E619E"/>
    <w:rsid w:val="000F75C7"/>
    <w:rsid w:val="000F7B30"/>
    <w:rsid w:val="00102342"/>
    <w:rsid w:val="001050A8"/>
    <w:rsid w:val="00107EF0"/>
    <w:rsid w:val="00110C68"/>
    <w:rsid w:val="00111E00"/>
    <w:rsid w:val="00116096"/>
    <w:rsid w:val="00116617"/>
    <w:rsid w:val="00116CD1"/>
    <w:rsid w:val="00122491"/>
    <w:rsid w:val="00123930"/>
    <w:rsid w:val="001239FE"/>
    <w:rsid w:val="00123DC4"/>
    <w:rsid w:val="001245A6"/>
    <w:rsid w:val="0012606E"/>
    <w:rsid w:val="00126296"/>
    <w:rsid w:val="00126922"/>
    <w:rsid w:val="00127425"/>
    <w:rsid w:val="001276D0"/>
    <w:rsid w:val="00130849"/>
    <w:rsid w:val="00131459"/>
    <w:rsid w:val="0013180B"/>
    <w:rsid w:val="0013319F"/>
    <w:rsid w:val="00137D76"/>
    <w:rsid w:val="00140873"/>
    <w:rsid w:val="00141C82"/>
    <w:rsid w:val="001427B0"/>
    <w:rsid w:val="00142DF8"/>
    <w:rsid w:val="00144F87"/>
    <w:rsid w:val="00145635"/>
    <w:rsid w:val="0014631E"/>
    <w:rsid w:val="00146CF1"/>
    <w:rsid w:val="00156CA2"/>
    <w:rsid w:val="00157714"/>
    <w:rsid w:val="00160025"/>
    <w:rsid w:val="00161FDA"/>
    <w:rsid w:val="001651B2"/>
    <w:rsid w:val="00174AF2"/>
    <w:rsid w:val="00183F7C"/>
    <w:rsid w:val="00184810"/>
    <w:rsid w:val="0018654F"/>
    <w:rsid w:val="001947CD"/>
    <w:rsid w:val="001948F3"/>
    <w:rsid w:val="00196BAB"/>
    <w:rsid w:val="001A1728"/>
    <w:rsid w:val="001A2401"/>
    <w:rsid w:val="001A2472"/>
    <w:rsid w:val="001A3543"/>
    <w:rsid w:val="001A6C1A"/>
    <w:rsid w:val="001B1378"/>
    <w:rsid w:val="001B3904"/>
    <w:rsid w:val="001B6BBF"/>
    <w:rsid w:val="001C32D3"/>
    <w:rsid w:val="001D0159"/>
    <w:rsid w:val="001D139E"/>
    <w:rsid w:val="001D2432"/>
    <w:rsid w:val="001D3652"/>
    <w:rsid w:val="001D6CFD"/>
    <w:rsid w:val="001D6EA0"/>
    <w:rsid w:val="001E0934"/>
    <w:rsid w:val="001E6C28"/>
    <w:rsid w:val="001F12B5"/>
    <w:rsid w:val="001F1720"/>
    <w:rsid w:val="001F3C90"/>
    <w:rsid w:val="001F411B"/>
    <w:rsid w:val="001F6205"/>
    <w:rsid w:val="00200733"/>
    <w:rsid w:val="00201895"/>
    <w:rsid w:val="00205CCE"/>
    <w:rsid w:val="0021006F"/>
    <w:rsid w:val="00210568"/>
    <w:rsid w:val="00211222"/>
    <w:rsid w:val="002138C3"/>
    <w:rsid w:val="0021779D"/>
    <w:rsid w:val="002211B2"/>
    <w:rsid w:val="00221D8A"/>
    <w:rsid w:val="002241CB"/>
    <w:rsid w:val="002268FA"/>
    <w:rsid w:val="002271D3"/>
    <w:rsid w:val="00233140"/>
    <w:rsid w:val="00240CE8"/>
    <w:rsid w:val="00243C00"/>
    <w:rsid w:val="00246214"/>
    <w:rsid w:val="002476FD"/>
    <w:rsid w:val="00250DDD"/>
    <w:rsid w:val="0025442B"/>
    <w:rsid w:val="0025722F"/>
    <w:rsid w:val="002617A7"/>
    <w:rsid w:val="0027372A"/>
    <w:rsid w:val="00273CCB"/>
    <w:rsid w:val="002750A4"/>
    <w:rsid w:val="00281A84"/>
    <w:rsid w:val="00281E9A"/>
    <w:rsid w:val="00283B12"/>
    <w:rsid w:val="002849D8"/>
    <w:rsid w:val="00286A67"/>
    <w:rsid w:val="002902EF"/>
    <w:rsid w:val="002906AF"/>
    <w:rsid w:val="00292EF5"/>
    <w:rsid w:val="00296A81"/>
    <w:rsid w:val="00296C04"/>
    <w:rsid w:val="00297832"/>
    <w:rsid w:val="002A4BFE"/>
    <w:rsid w:val="002A4D94"/>
    <w:rsid w:val="002A5CAF"/>
    <w:rsid w:val="002A7D40"/>
    <w:rsid w:val="002B2300"/>
    <w:rsid w:val="002B7096"/>
    <w:rsid w:val="002C0B15"/>
    <w:rsid w:val="002C2C00"/>
    <w:rsid w:val="002C300B"/>
    <w:rsid w:val="002C6E39"/>
    <w:rsid w:val="002D0321"/>
    <w:rsid w:val="002D06A2"/>
    <w:rsid w:val="002D248D"/>
    <w:rsid w:val="002D2DC4"/>
    <w:rsid w:val="002D301E"/>
    <w:rsid w:val="002D3A61"/>
    <w:rsid w:val="002D6B6A"/>
    <w:rsid w:val="002D7894"/>
    <w:rsid w:val="002E4866"/>
    <w:rsid w:val="002E4E8F"/>
    <w:rsid w:val="002E56D9"/>
    <w:rsid w:val="002F09DF"/>
    <w:rsid w:val="002F1565"/>
    <w:rsid w:val="002F3781"/>
    <w:rsid w:val="002F39A4"/>
    <w:rsid w:val="002F427F"/>
    <w:rsid w:val="002F4579"/>
    <w:rsid w:val="00302DEF"/>
    <w:rsid w:val="0030731D"/>
    <w:rsid w:val="00311F33"/>
    <w:rsid w:val="003128E2"/>
    <w:rsid w:val="00314700"/>
    <w:rsid w:val="00315480"/>
    <w:rsid w:val="00316681"/>
    <w:rsid w:val="00317159"/>
    <w:rsid w:val="00324125"/>
    <w:rsid w:val="00326DCC"/>
    <w:rsid w:val="003275B8"/>
    <w:rsid w:val="003276FD"/>
    <w:rsid w:val="00336551"/>
    <w:rsid w:val="00340DCA"/>
    <w:rsid w:val="00341344"/>
    <w:rsid w:val="00341431"/>
    <w:rsid w:val="00341A40"/>
    <w:rsid w:val="003424B3"/>
    <w:rsid w:val="00345A6B"/>
    <w:rsid w:val="00345DB4"/>
    <w:rsid w:val="00351BA4"/>
    <w:rsid w:val="00353D7D"/>
    <w:rsid w:val="003562D0"/>
    <w:rsid w:val="00356391"/>
    <w:rsid w:val="00361E48"/>
    <w:rsid w:val="0036528E"/>
    <w:rsid w:val="00367565"/>
    <w:rsid w:val="00370049"/>
    <w:rsid w:val="00371F04"/>
    <w:rsid w:val="00372432"/>
    <w:rsid w:val="00374D6C"/>
    <w:rsid w:val="00374F68"/>
    <w:rsid w:val="0037591B"/>
    <w:rsid w:val="00375F6D"/>
    <w:rsid w:val="00376445"/>
    <w:rsid w:val="00376E6C"/>
    <w:rsid w:val="00381262"/>
    <w:rsid w:val="003813F4"/>
    <w:rsid w:val="003859A7"/>
    <w:rsid w:val="0039081F"/>
    <w:rsid w:val="0039171E"/>
    <w:rsid w:val="0039311B"/>
    <w:rsid w:val="00395876"/>
    <w:rsid w:val="00396758"/>
    <w:rsid w:val="00397870"/>
    <w:rsid w:val="003A2E81"/>
    <w:rsid w:val="003A4D5A"/>
    <w:rsid w:val="003A6758"/>
    <w:rsid w:val="003B0024"/>
    <w:rsid w:val="003B4605"/>
    <w:rsid w:val="003B6887"/>
    <w:rsid w:val="003B723F"/>
    <w:rsid w:val="003C043A"/>
    <w:rsid w:val="003C4C75"/>
    <w:rsid w:val="003C5AC3"/>
    <w:rsid w:val="003C6B06"/>
    <w:rsid w:val="003D1D35"/>
    <w:rsid w:val="003D1FC7"/>
    <w:rsid w:val="003D4730"/>
    <w:rsid w:val="003D47AF"/>
    <w:rsid w:val="003D65F1"/>
    <w:rsid w:val="003E3829"/>
    <w:rsid w:val="003F4881"/>
    <w:rsid w:val="003F516A"/>
    <w:rsid w:val="00400312"/>
    <w:rsid w:val="00400600"/>
    <w:rsid w:val="004113D5"/>
    <w:rsid w:val="00411869"/>
    <w:rsid w:val="004127D0"/>
    <w:rsid w:val="00412B49"/>
    <w:rsid w:val="004148D4"/>
    <w:rsid w:val="004278AE"/>
    <w:rsid w:val="00432231"/>
    <w:rsid w:val="00436922"/>
    <w:rsid w:val="0044011E"/>
    <w:rsid w:val="00441AB4"/>
    <w:rsid w:val="00441CD8"/>
    <w:rsid w:val="00443020"/>
    <w:rsid w:val="00443B07"/>
    <w:rsid w:val="004456BD"/>
    <w:rsid w:val="00447609"/>
    <w:rsid w:val="00451C43"/>
    <w:rsid w:val="00453120"/>
    <w:rsid w:val="00457E5C"/>
    <w:rsid w:val="00461125"/>
    <w:rsid w:val="004612EA"/>
    <w:rsid w:val="00465EE7"/>
    <w:rsid w:val="00466BBD"/>
    <w:rsid w:val="004702C5"/>
    <w:rsid w:val="004712AC"/>
    <w:rsid w:val="00473972"/>
    <w:rsid w:val="00474C00"/>
    <w:rsid w:val="00474DB4"/>
    <w:rsid w:val="00475A91"/>
    <w:rsid w:val="00476ADA"/>
    <w:rsid w:val="004801DE"/>
    <w:rsid w:val="004802F4"/>
    <w:rsid w:val="004833DB"/>
    <w:rsid w:val="00483D26"/>
    <w:rsid w:val="0048497D"/>
    <w:rsid w:val="004858FC"/>
    <w:rsid w:val="00485F43"/>
    <w:rsid w:val="00491CB1"/>
    <w:rsid w:val="00493AA4"/>
    <w:rsid w:val="004A0B8C"/>
    <w:rsid w:val="004A2DAD"/>
    <w:rsid w:val="004A6587"/>
    <w:rsid w:val="004A6FF8"/>
    <w:rsid w:val="004A74B1"/>
    <w:rsid w:val="004A7DA3"/>
    <w:rsid w:val="004C03A3"/>
    <w:rsid w:val="004C27C2"/>
    <w:rsid w:val="004C3D82"/>
    <w:rsid w:val="004C4624"/>
    <w:rsid w:val="004C63E7"/>
    <w:rsid w:val="004C66FF"/>
    <w:rsid w:val="004D290A"/>
    <w:rsid w:val="004E60E7"/>
    <w:rsid w:val="004E662E"/>
    <w:rsid w:val="005101B3"/>
    <w:rsid w:val="005103ED"/>
    <w:rsid w:val="0051120F"/>
    <w:rsid w:val="00514E60"/>
    <w:rsid w:val="00515E20"/>
    <w:rsid w:val="005226CC"/>
    <w:rsid w:val="005227B4"/>
    <w:rsid w:val="00526181"/>
    <w:rsid w:val="0052736A"/>
    <w:rsid w:val="00531A22"/>
    <w:rsid w:val="00534E2A"/>
    <w:rsid w:val="0053622E"/>
    <w:rsid w:val="00537C14"/>
    <w:rsid w:val="0054004D"/>
    <w:rsid w:val="005403D2"/>
    <w:rsid w:val="005404D2"/>
    <w:rsid w:val="0054529A"/>
    <w:rsid w:val="00547998"/>
    <w:rsid w:val="00550C58"/>
    <w:rsid w:val="00553693"/>
    <w:rsid w:val="00554CB4"/>
    <w:rsid w:val="005572C6"/>
    <w:rsid w:val="00560D24"/>
    <w:rsid w:val="005672A5"/>
    <w:rsid w:val="00567F3C"/>
    <w:rsid w:val="00570162"/>
    <w:rsid w:val="00572C90"/>
    <w:rsid w:val="00574BD3"/>
    <w:rsid w:val="00575760"/>
    <w:rsid w:val="005762A2"/>
    <w:rsid w:val="00580B54"/>
    <w:rsid w:val="00582145"/>
    <w:rsid w:val="00582F3C"/>
    <w:rsid w:val="005930A3"/>
    <w:rsid w:val="0059382E"/>
    <w:rsid w:val="00593F83"/>
    <w:rsid w:val="00596BCB"/>
    <w:rsid w:val="00596D09"/>
    <w:rsid w:val="005A2168"/>
    <w:rsid w:val="005A26D0"/>
    <w:rsid w:val="005A470D"/>
    <w:rsid w:val="005A48A1"/>
    <w:rsid w:val="005A6253"/>
    <w:rsid w:val="005A6510"/>
    <w:rsid w:val="005A7BE8"/>
    <w:rsid w:val="005A7D97"/>
    <w:rsid w:val="005A7E5B"/>
    <w:rsid w:val="005B2A2F"/>
    <w:rsid w:val="005B4ECD"/>
    <w:rsid w:val="005B554C"/>
    <w:rsid w:val="005B557F"/>
    <w:rsid w:val="005B6051"/>
    <w:rsid w:val="005B67F7"/>
    <w:rsid w:val="005C0237"/>
    <w:rsid w:val="005C1083"/>
    <w:rsid w:val="005C1935"/>
    <w:rsid w:val="005C2D01"/>
    <w:rsid w:val="005C5A27"/>
    <w:rsid w:val="005C792F"/>
    <w:rsid w:val="005D4EA6"/>
    <w:rsid w:val="005D69D3"/>
    <w:rsid w:val="005D7724"/>
    <w:rsid w:val="005E25FC"/>
    <w:rsid w:val="005E5E7C"/>
    <w:rsid w:val="005F091F"/>
    <w:rsid w:val="005F2491"/>
    <w:rsid w:val="005F3326"/>
    <w:rsid w:val="005F3C0F"/>
    <w:rsid w:val="005F4C77"/>
    <w:rsid w:val="005F566D"/>
    <w:rsid w:val="005F5D6D"/>
    <w:rsid w:val="005F6591"/>
    <w:rsid w:val="005F68D3"/>
    <w:rsid w:val="005F7438"/>
    <w:rsid w:val="0060171A"/>
    <w:rsid w:val="00604DA5"/>
    <w:rsid w:val="006150DD"/>
    <w:rsid w:val="00616BE7"/>
    <w:rsid w:val="0062115B"/>
    <w:rsid w:val="00621E42"/>
    <w:rsid w:val="006222B2"/>
    <w:rsid w:val="0062351F"/>
    <w:rsid w:val="00625CD4"/>
    <w:rsid w:val="00627E5C"/>
    <w:rsid w:val="00630011"/>
    <w:rsid w:val="006303FA"/>
    <w:rsid w:val="00631B08"/>
    <w:rsid w:val="00636A91"/>
    <w:rsid w:val="00640364"/>
    <w:rsid w:val="0064181D"/>
    <w:rsid w:val="00641AEA"/>
    <w:rsid w:val="00651EA9"/>
    <w:rsid w:val="006523BF"/>
    <w:rsid w:val="00654D6E"/>
    <w:rsid w:val="00655795"/>
    <w:rsid w:val="00657202"/>
    <w:rsid w:val="00660B16"/>
    <w:rsid w:val="00671724"/>
    <w:rsid w:val="006738F5"/>
    <w:rsid w:val="00674310"/>
    <w:rsid w:val="00674965"/>
    <w:rsid w:val="00675EEC"/>
    <w:rsid w:val="0068183E"/>
    <w:rsid w:val="00687DAE"/>
    <w:rsid w:val="00691994"/>
    <w:rsid w:val="00691DF7"/>
    <w:rsid w:val="00694614"/>
    <w:rsid w:val="006948B1"/>
    <w:rsid w:val="00694A9D"/>
    <w:rsid w:val="006956ED"/>
    <w:rsid w:val="006A3F2A"/>
    <w:rsid w:val="006A6EDE"/>
    <w:rsid w:val="006B16F8"/>
    <w:rsid w:val="006B19D9"/>
    <w:rsid w:val="006B2413"/>
    <w:rsid w:val="006B2A51"/>
    <w:rsid w:val="006B3080"/>
    <w:rsid w:val="006B5048"/>
    <w:rsid w:val="006B6737"/>
    <w:rsid w:val="006C031A"/>
    <w:rsid w:val="006C1B5F"/>
    <w:rsid w:val="006D45C8"/>
    <w:rsid w:val="006D615A"/>
    <w:rsid w:val="006D71D6"/>
    <w:rsid w:val="006E33D4"/>
    <w:rsid w:val="006E379E"/>
    <w:rsid w:val="006F0200"/>
    <w:rsid w:val="006F193C"/>
    <w:rsid w:val="006F5CEC"/>
    <w:rsid w:val="006F672F"/>
    <w:rsid w:val="006F7524"/>
    <w:rsid w:val="00703200"/>
    <w:rsid w:val="00704380"/>
    <w:rsid w:val="007045E0"/>
    <w:rsid w:val="00705DCA"/>
    <w:rsid w:val="0070750E"/>
    <w:rsid w:val="0070795F"/>
    <w:rsid w:val="00710225"/>
    <w:rsid w:val="00713DC7"/>
    <w:rsid w:val="007154A2"/>
    <w:rsid w:val="0071569E"/>
    <w:rsid w:val="007157ED"/>
    <w:rsid w:val="007207BC"/>
    <w:rsid w:val="007211AD"/>
    <w:rsid w:val="00721B09"/>
    <w:rsid w:val="00722348"/>
    <w:rsid w:val="007259D4"/>
    <w:rsid w:val="00727260"/>
    <w:rsid w:val="00734389"/>
    <w:rsid w:val="00736519"/>
    <w:rsid w:val="00745550"/>
    <w:rsid w:val="00745EE7"/>
    <w:rsid w:val="00746D12"/>
    <w:rsid w:val="00747B24"/>
    <w:rsid w:val="0075059D"/>
    <w:rsid w:val="007529E7"/>
    <w:rsid w:val="00754863"/>
    <w:rsid w:val="00757B3F"/>
    <w:rsid w:val="00760B1B"/>
    <w:rsid w:val="00761DF5"/>
    <w:rsid w:val="00762C3D"/>
    <w:rsid w:val="0076629A"/>
    <w:rsid w:val="00770634"/>
    <w:rsid w:val="00772A85"/>
    <w:rsid w:val="0077511C"/>
    <w:rsid w:val="007765A3"/>
    <w:rsid w:val="0078045F"/>
    <w:rsid w:val="00782A6D"/>
    <w:rsid w:val="00783400"/>
    <w:rsid w:val="00783507"/>
    <w:rsid w:val="007837C9"/>
    <w:rsid w:val="00785519"/>
    <w:rsid w:val="00790132"/>
    <w:rsid w:val="007924ED"/>
    <w:rsid w:val="00796404"/>
    <w:rsid w:val="007A0E87"/>
    <w:rsid w:val="007A1273"/>
    <w:rsid w:val="007A155D"/>
    <w:rsid w:val="007A222A"/>
    <w:rsid w:val="007A4DE7"/>
    <w:rsid w:val="007A508B"/>
    <w:rsid w:val="007A5C51"/>
    <w:rsid w:val="007A5CC2"/>
    <w:rsid w:val="007B22F8"/>
    <w:rsid w:val="007B41C2"/>
    <w:rsid w:val="007B5E17"/>
    <w:rsid w:val="007B7A30"/>
    <w:rsid w:val="007C241F"/>
    <w:rsid w:val="007C2869"/>
    <w:rsid w:val="007C2B34"/>
    <w:rsid w:val="007C3B57"/>
    <w:rsid w:val="007C3E3B"/>
    <w:rsid w:val="007C73A7"/>
    <w:rsid w:val="007D05D8"/>
    <w:rsid w:val="007D6BA1"/>
    <w:rsid w:val="007E07F2"/>
    <w:rsid w:val="007E2A87"/>
    <w:rsid w:val="007E3328"/>
    <w:rsid w:val="007E34A2"/>
    <w:rsid w:val="007E4E31"/>
    <w:rsid w:val="007F1B14"/>
    <w:rsid w:val="007F2104"/>
    <w:rsid w:val="007F3BA7"/>
    <w:rsid w:val="007F3CCB"/>
    <w:rsid w:val="007F55D6"/>
    <w:rsid w:val="007F5D5C"/>
    <w:rsid w:val="00800426"/>
    <w:rsid w:val="00801D08"/>
    <w:rsid w:val="00803DFF"/>
    <w:rsid w:val="00805A50"/>
    <w:rsid w:val="00811F23"/>
    <w:rsid w:val="008123D5"/>
    <w:rsid w:val="0081439C"/>
    <w:rsid w:val="00815A72"/>
    <w:rsid w:val="00817DF6"/>
    <w:rsid w:val="00822B6A"/>
    <w:rsid w:val="00824743"/>
    <w:rsid w:val="00824758"/>
    <w:rsid w:val="0082673E"/>
    <w:rsid w:val="00826D7F"/>
    <w:rsid w:val="00827030"/>
    <w:rsid w:val="00835017"/>
    <w:rsid w:val="0084000C"/>
    <w:rsid w:val="00840B4B"/>
    <w:rsid w:val="0084121F"/>
    <w:rsid w:val="00841610"/>
    <w:rsid w:val="00843930"/>
    <w:rsid w:val="00844FED"/>
    <w:rsid w:val="00845144"/>
    <w:rsid w:val="00851DEA"/>
    <w:rsid w:val="00854EAB"/>
    <w:rsid w:val="008559A8"/>
    <w:rsid w:val="00857B07"/>
    <w:rsid w:val="00862B0B"/>
    <w:rsid w:val="00866321"/>
    <w:rsid w:val="0087069B"/>
    <w:rsid w:val="008708B3"/>
    <w:rsid w:val="00872569"/>
    <w:rsid w:val="00872D5D"/>
    <w:rsid w:val="0087423D"/>
    <w:rsid w:val="00874549"/>
    <w:rsid w:val="00875556"/>
    <w:rsid w:val="00881926"/>
    <w:rsid w:val="00884578"/>
    <w:rsid w:val="00885212"/>
    <w:rsid w:val="0088777F"/>
    <w:rsid w:val="00894B1F"/>
    <w:rsid w:val="00894DCB"/>
    <w:rsid w:val="00895451"/>
    <w:rsid w:val="008977A3"/>
    <w:rsid w:val="00897B62"/>
    <w:rsid w:val="008A2FF6"/>
    <w:rsid w:val="008A413B"/>
    <w:rsid w:val="008A4BDB"/>
    <w:rsid w:val="008A53F5"/>
    <w:rsid w:val="008A7EC3"/>
    <w:rsid w:val="008B07F1"/>
    <w:rsid w:val="008B3CC5"/>
    <w:rsid w:val="008B45BF"/>
    <w:rsid w:val="008B5C4A"/>
    <w:rsid w:val="008B79E3"/>
    <w:rsid w:val="008C010F"/>
    <w:rsid w:val="008C4641"/>
    <w:rsid w:val="008C6050"/>
    <w:rsid w:val="008D199B"/>
    <w:rsid w:val="008D225D"/>
    <w:rsid w:val="008D22B9"/>
    <w:rsid w:val="008D4302"/>
    <w:rsid w:val="008D663D"/>
    <w:rsid w:val="008E3F8C"/>
    <w:rsid w:val="008E6430"/>
    <w:rsid w:val="008E6702"/>
    <w:rsid w:val="008F114E"/>
    <w:rsid w:val="008F2776"/>
    <w:rsid w:val="008F283E"/>
    <w:rsid w:val="008F3A11"/>
    <w:rsid w:val="00903AA6"/>
    <w:rsid w:val="00904320"/>
    <w:rsid w:val="00910A6A"/>
    <w:rsid w:val="00911F36"/>
    <w:rsid w:val="00913479"/>
    <w:rsid w:val="009165B5"/>
    <w:rsid w:val="00916C70"/>
    <w:rsid w:val="00920494"/>
    <w:rsid w:val="00920ADF"/>
    <w:rsid w:val="0092496E"/>
    <w:rsid w:val="00925F15"/>
    <w:rsid w:val="0093280A"/>
    <w:rsid w:val="00934F39"/>
    <w:rsid w:val="00937C26"/>
    <w:rsid w:val="00941207"/>
    <w:rsid w:val="0094321A"/>
    <w:rsid w:val="0094408C"/>
    <w:rsid w:val="00945828"/>
    <w:rsid w:val="00954DC2"/>
    <w:rsid w:val="0096166C"/>
    <w:rsid w:val="00962282"/>
    <w:rsid w:val="0096531D"/>
    <w:rsid w:val="00975A3E"/>
    <w:rsid w:val="00977EA3"/>
    <w:rsid w:val="00982DDF"/>
    <w:rsid w:val="00987AE0"/>
    <w:rsid w:val="00991ABB"/>
    <w:rsid w:val="00992AD6"/>
    <w:rsid w:val="009968A8"/>
    <w:rsid w:val="009A0F18"/>
    <w:rsid w:val="009A1203"/>
    <w:rsid w:val="009A34E3"/>
    <w:rsid w:val="009A351F"/>
    <w:rsid w:val="009A611E"/>
    <w:rsid w:val="009B1EFE"/>
    <w:rsid w:val="009B3884"/>
    <w:rsid w:val="009B3FBF"/>
    <w:rsid w:val="009B53AF"/>
    <w:rsid w:val="009B614D"/>
    <w:rsid w:val="009C0265"/>
    <w:rsid w:val="009C1EFC"/>
    <w:rsid w:val="009C56B9"/>
    <w:rsid w:val="009C5E74"/>
    <w:rsid w:val="009D035C"/>
    <w:rsid w:val="009D0D88"/>
    <w:rsid w:val="009D27E8"/>
    <w:rsid w:val="009D45A2"/>
    <w:rsid w:val="009D6A1E"/>
    <w:rsid w:val="009E1304"/>
    <w:rsid w:val="009E4133"/>
    <w:rsid w:val="009F1358"/>
    <w:rsid w:val="009F2A7D"/>
    <w:rsid w:val="009F31AD"/>
    <w:rsid w:val="009F48A3"/>
    <w:rsid w:val="009F559E"/>
    <w:rsid w:val="00A023A7"/>
    <w:rsid w:val="00A0249D"/>
    <w:rsid w:val="00A033B4"/>
    <w:rsid w:val="00A05967"/>
    <w:rsid w:val="00A06863"/>
    <w:rsid w:val="00A06FED"/>
    <w:rsid w:val="00A07CCC"/>
    <w:rsid w:val="00A07D49"/>
    <w:rsid w:val="00A10F68"/>
    <w:rsid w:val="00A1334A"/>
    <w:rsid w:val="00A1444D"/>
    <w:rsid w:val="00A14ECF"/>
    <w:rsid w:val="00A166B3"/>
    <w:rsid w:val="00A22AFF"/>
    <w:rsid w:val="00A23110"/>
    <w:rsid w:val="00A23192"/>
    <w:rsid w:val="00A2445A"/>
    <w:rsid w:val="00A256B7"/>
    <w:rsid w:val="00A267BD"/>
    <w:rsid w:val="00A270BF"/>
    <w:rsid w:val="00A306F8"/>
    <w:rsid w:val="00A31F58"/>
    <w:rsid w:val="00A322B1"/>
    <w:rsid w:val="00A3397E"/>
    <w:rsid w:val="00A376E8"/>
    <w:rsid w:val="00A41A1B"/>
    <w:rsid w:val="00A42558"/>
    <w:rsid w:val="00A42C63"/>
    <w:rsid w:val="00A46414"/>
    <w:rsid w:val="00A50A55"/>
    <w:rsid w:val="00A51083"/>
    <w:rsid w:val="00A5155F"/>
    <w:rsid w:val="00A52182"/>
    <w:rsid w:val="00A52B86"/>
    <w:rsid w:val="00A565CE"/>
    <w:rsid w:val="00A56AE0"/>
    <w:rsid w:val="00A57A41"/>
    <w:rsid w:val="00A70D87"/>
    <w:rsid w:val="00A712E3"/>
    <w:rsid w:val="00A736F3"/>
    <w:rsid w:val="00A73C20"/>
    <w:rsid w:val="00A74F2C"/>
    <w:rsid w:val="00A84807"/>
    <w:rsid w:val="00A856AC"/>
    <w:rsid w:val="00A86880"/>
    <w:rsid w:val="00A8730C"/>
    <w:rsid w:val="00A8754C"/>
    <w:rsid w:val="00A917BD"/>
    <w:rsid w:val="00A94C67"/>
    <w:rsid w:val="00A96A72"/>
    <w:rsid w:val="00A97D8B"/>
    <w:rsid w:val="00AA0989"/>
    <w:rsid w:val="00AA1821"/>
    <w:rsid w:val="00AA2446"/>
    <w:rsid w:val="00AA438C"/>
    <w:rsid w:val="00AA64F2"/>
    <w:rsid w:val="00AA6864"/>
    <w:rsid w:val="00AB07F3"/>
    <w:rsid w:val="00AB3E1E"/>
    <w:rsid w:val="00AB3F32"/>
    <w:rsid w:val="00AB68B6"/>
    <w:rsid w:val="00AB782E"/>
    <w:rsid w:val="00AC5EBE"/>
    <w:rsid w:val="00AC67C6"/>
    <w:rsid w:val="00AC7555"/>
    <w:rsid w:val="00AD162F"/>
    <w:rsid w:val="00AD1F88"/>
    <w:rsid w:val="00AD30D9"/>
    <w:rsid w:val="00AD4282"/>
    <w:rsid w:val="00AD5EBD"/>
    <w:rsid w:val="00AE2664"/>
    <w:rsid w:val="00AE272B"/>
    <w:rsid w:val="00AE27E9"/>
    <w:rsid w:val="00AE41B4"/>
    <w:rsid w:val="00AE4C1E"/>
    <w:rsid w:val="00AE73F8"/>
    <w:rsid w:val="00AF3433"/>
    <w:rsid w:val="00AF568B"/>
    <w:rsid w:val="00AF6197"/>
    <w:rsid w:val="00B01AAB"/>
    <w:rsid w:val="00B02B55"/>
    <w:rsid w:val="00B0372C"/>
    <w:rsid w:val="00B0749E"/>
    <w:rsid w:val="00B10267"/>
    <w:rsid w:val="00B1126D"/>
    <w:rsid w:val="00B12D9B"/>
    <w:rsid w:val="00B13B31"/>
    <w:rsid w:val="00B14F8D"/>
    <w:rsid w:val="00B14F96"/>
    <w:rsid w:val="00B16562"/>
    <w:rsid w:val="00B21B9D"/>
    <w:rsid w:val="00B22DBA"/>
    <w:rsid w:val="00B23AD6"/>
    <w:rsid w:val="00B23AFA"/>
    <w:rsid w:val="00B30EAE"/>
    <w:rsid w:val="00B35866"/>
    <w:rsid w:val="00B41787"/>
    <w:rsid w:val="00B428B2"/>
    <w:rsid w:val="00B42D65"/>
    <w:rsid w:val="00B455F6"/>
    <w:rsid w:val="00B46145"/>
    <w:rsid w:val="00B4653A"/>
    <w:rsid w:val="00B46800"/>
    <w:rsid w:val="00B46EC2"/>
    <w:rsid w:val="00B46F54"/>
    <w:rsid w:val="00B50A2A"/>
    <w:rsid w:val="00B51E6A"/>
    <w:rsid w:val="00B55073"/>
    <w:rsid w:val="00B66251"/>
    <w:rsid w:val="00B66BCE"/>
    <w:rsid w:val="00B66DA9"/>
    <w:rsid w:val="00B715D4"/>
    <w:rsid w:val="00B77B47"/>
    <w:rsid w:val="00B80F03"/>
    <w:rsid w:val="00B8271B"/>
    <w:rsid w:val="00B86F1E"/>
    <w:rsid w:val="00B90408"/>
    <w:rsid w:val="00B9135B"/>
    <w:rsid w:val="00B94AD8"/>
    <w:rsid w:val="00BA0BF3"/>
    <w:rsid w:val="00BB0242"/>
    <w:rsid w:val="00BB1B4B"/>
    <w:rsid w:val="00BB4B77"/>
    <w:rsid w:val="00BC2581"/>
    <w:rsid w:val="00BC2AB6"/>
    <w:rsid w:val="00BC429E"/>
    <w:rsid w:val="00BC514E"/>
    <w:rsid w:val="00BC601D"/>
    <w:rsid w:val="00BD03C0"/>
    <w:rsid w:val="00BD2963"/>
    <w:rsid w:val="00BD40C5"/>
    <w:rsid w:val="00BF1537"/>
    <w:rsid w:val="00C002A0"/>
    <w:rsid w:val="00C04FFB"/>
    <w:rsid w:val="00C0695C"/>
    <w:rsid w:val="00C11427"/>
    <w:rsid w:val="00C140A6"/>
    <w:rsid w:val="00C14A69"/>
    <w:rsid w:val="00C14E5F"/>
    <w:rsid w:val="00C307E6"/>
    <w:rsid w:val="00C32AEA"/>
    <w:rsid w:val="00C32D44"/>
    <w:rsid w:val="00C3318D"/>
    <w:rsid w:val="00C41859"/>
    <w:rsid w:val="00C44260"/>
    <w:rsid w:val="00C50EE9"/>
    <w:rsid w:val="00C5166C"/>
    <w:rsid w:val="00C57A01"/>
    <w:rsid w:val="00C60BFC"/>
    <w:rsid w:val="00C63702"/>
    <w:rsid w:val="00C64EFB"/>
    <w:rsid w:val="00C65FBC"/>
    <w:rsid w:val="00C6615D"/>
    <w:rsid w:val="00C70F34"/>
    <w:rsid w:val="00C72C23"/>
    <w:rsid w:val="00C7305F"/>
    <w:rsid w:val="00C75DD4"/>
    <w:rsid w:val="00C75FA7"/>
    <w:rsid w:val="00C77020"/>
    <w:rsid w:val="00C823DF"/>
    <w:rsid w:val="00C82A72"/>
    <w:rsid w:val="00C8305B"/>
    <w:rsid w:val="00C84DB6"/>
    <w:rsid w:val="00C86395"/>
    <w:rsid w:val="00C86B32"/>
    <w:rsid w:val="00C87F1B"/>
    <w:rsid w:val="00C90A07"/>
    <w:rsid w:val="00C92C8C"/>
    <w:rsid w:val="00CA37DD"/>
    <w:rsid w:val="00CA3EB3"/>
    <w:rsid w:val="00CA41AD"/>
    <w:rsid w:val="00CA5452"/>
    <w:rsid w:val="00CA677B"/>
    <w:rsid w:val="00CA6B9D"/>
    <w:rsid w:val="00CA7B98"/>
    <w:rsid w:val="00CA7DE2"/>
    <w:rsid w:val="00CB1852"/>
    <w:rsid w:val="00CB45C4"/>
    <w:rsid w:val="00CB61AB"/>
    <w:rsid w:val="00CB79FE"/>
    <w:rsid w:val="00CC150A"/>
    <w:rsid w:val="00CC513F"/>
    <w:rsid w:val="00CC5261"/>
    <w:rsid w:val="00CC661E"/>
    <w:rsid w:val="00CD04D0"/>
    <w:rsid w:val="00CD2261"/>
    <w:rsid w:val="00CE2DFA"/>
    <w:rsid w:val="00CE3D70"/>
    <w:rsid w:val="00CE4877"/>
    <w:rsid w:val="00CE5DC7"/>
    <w:rsid w:val="00CE6432"/>
    <w:rsid w:val="00CE71EB"/>
    <w:rsid w:val="00CF18EE"/>
    <w:rsid w:val="00CF1C3D"/>
    <w:rsid w:val="00CF3E4A"/>
    <w:rsid w:val="00CF4B6A"/>
    <w:rsid w:val="00CF716E"/>
    <w:rsid w:val="00D00A86"/>
    <w:rsid w:val="00D039D7"/>
    <w:rsid w:val="00D042B4"/>
    <w:rsid w:val="00D06744"/>
    <w:rsid w:val="00D14DA8"/>
    <w:rsid w:val="00D15531"/>
    <w:rsid w:val="00D32725"/>
    <w:rsid w:val="00D4014D"/>
    <w:rsid w:val="00D443CD"/>
    <w:rsid w:val="00D45860"/>
    <w:rsid w:val="00D465BA"/>
    <w:rsid w:val="00D51A5B"/>
    <w:rsid w:val="00D52FC4"/>
    <w:rsid w:val="00D552C4"/>
    <w:rsid w:val="00D57296"/>
    <w:rsid w:val="00D621E4"/>
    <w:rsid w:val="00D66077"/>
    <w:rsid w:val="00D67029"/>
    <w:rsid w:val="00D74DBF"/>
    <w:rsid w:val="00D90513"/>
    <w:rsid w:val="00D91718"/>
    <w:rsid w:val="00D9237F"/>
    <w:rsid w:val="00D92F37"/>
    <w:rsid w:val="00D94C87"/>
    <w:rsid w:val="00D96BC1"/>
    <w:rsid w:val="00D9714F"/>
    <w:rsid w:val="00DA02F6"/>
    <w:rsid w:val="00DA061E"/>
    <w:rsid w:val="00DA1200"/>
    <w:rsid w:val="00DA2E1B"/>
    <w:rsid w:val="00DA3879"/>
    <w:rsid w:val="00DA49B8"/>
    <w:rsid w:val="00DA4BF5"/>
    <w:rsid w:val="00DA58B5"/>
    <w:rsid w:val="00DB157E"/>
    <w:rsid w:val="00DB1599"/>
    <w:rsid w:val="00DB58DB"/>
    <w:rsid w:val="00DB66BE"/>
    <w:rsid w:val="00DB7687"/>
    <w:rsid w:val="00DC16E8"/>
    <w:rsid w:val="00DC4078"/>
    <w:rsid w:val="00DD123F"/>
    <w:rsid w:val="00DD3B21"/>
    <w:rsid w:val="00DD42F1"/>
    <w:rsid w:val="00DD5063"/>
    <w:rsid w:val="00DD58F9"/>
    <w:rsid w:val="00DD6316"/>
    <w:rsid w:val="00DD6C29"/>
    <w:rsid w:val="00DD6ED0"/>
    <w:rsid w:val="00DD6F23"/>
    <w:rsid w:val="00DE1D3C"/>
    <w:rsid w:val="00DE1EAB"/>
    <w:rsid w:val="00DE4802"/>
    <w:rsid w:val="00DF3A02"/>
    <w:rsid w:val="00DF625D"/>
    <w:rsid w:val="00E031F4"/>
    <w:rsid w:val="00E04291"/>
    <w:rsid w:val="00E061B1"/>
    <w:rsid w:val="00E11770"/>
    <w:rsid w:val="00E13661"/>
    <w:rsid w:val="00E14E35"/>
    <w:rsid w:val="00E164E1"/>
    <w:rsid w:val="00E223CA"/>
    <w:rsid w:val="00E2377B"/>
    <w:rsid w:val="00E30F3C"/>
    <w:rsid w:val="00E31C92"/>
    <w:rsid w:val="00E34317"/>
    <w:rsid w:val="00E36E4D"/>
    <w:rsid w:val="00E41815"/>
    <w:rsid w:val="00E42939"/>
    <w:rsid w:val="00E512B0"/>
    <w:rsid w:val="00E56A5C"/>
    <w:rsid w:val="00E60163"/>
    <w:rsid w:val="00E6164F"/>
    <w:rsid w:val="00E619F7"/>
    <w:rsid w:val="00E63A49"/>
    <w:rsid w:val="00E646FA"/>
    <w:rsid w:val="00E66A37"/>
    <w:rsid w:val="00E70C0A"/>
    <w:rsid w:val="00E71571"/>
    <w:rsid w:val="00E72D6F"/>
    <w:rsid w:val="00E7559C"/>
    <w:rsid w:val="00E7574A"/>
    <w:rsid w:val="00E76953"/>
    <w:rsid w:val="00E81133"/>
    <w:rsid w:val="00E82CFF"/>
    <w:rsid w:val="00E84DEB"/>
    <w:rsid w:val="00E874C3"/>
    <w:rsid w:val="00E923F0"/>
    <w:rsid w:val="00E93406"/>
    <w:rsid w:val="00EA02E8"/>
    <w:rsid w:val="00EA3BF9"/>
    <w:rsid w:val="00EA3C68"/>
    <w:rsid w:val="00EA4BED"/>
    <w:rsid w:val="00EA5B87"/>
    <w:rsid w:val="00EA64EE"/>
    <w:rsid w:val="00EB0E99"/>
    <w:rsid w:val="00EB4856"/>
    <w:rsid w:val="00EB4E97"/>
    <w:rsid w:val="00EB766D"/>
    <w:rsid w:val="00EB77C1"/>
    <w:rsid w:val="00EB7B7C"/>
    <w:rsid w:val="00EC0F74"/>
    <w:rsid w:val="00EC3041"/>
    <w:rsid w:val="00EC4C6C"/>
    <w:rsid w:val="00EC4CBE"/>
    <w:rsid w:val="00ED2B6F"/>
    <w:rsid w:val="00ED4D29"/>
    <w:rsid w:val="00ED5D56"/>
    <w:rsid w:val="00ED691A"/>
    <w:rsid w:val="00EE1E5D"/>
    <w:rsid w:val="00EE2766"/>
    <w:rsid w:val="00EE391F"/>
    <w:rsid w:val="00EE6604"/>
    <w:rsid w:val="00EE7B19"/>
    <w:rsid w:val="00EF22F8"/>
    <w:rsid w:val="00EF2BEA"/>
    <w:rsid w:val="00EF368B"/>
    <w:rsid w:val="00EF6A04"/>
    <w:rsid w:val="00EF7389"/>
    <w:rsid w:val="00EF76FC"/>
    <w:rsid w:val="00F0445E"/>
    <w:rsid w:val="00F14C84"/>
    <w:rsid w:val="00F159B1"/>
    <w:rsid w:val="00F2349B"/>
    <w:rsid w:val="00F23D2E"/>
    <w:rsid w:val="00F300F0"/>
    <w:rsid w:val="00F30DDE"/>
    <w:rsid w:val="00F34E4D"/>
    <w:rsid w:val="00F364ED"/>
    <w:rsid w:val="00F44F47"/>
    <w:rsid w:val="00F45606"/>
    <w:rsid w:val="00F47A4D"/>
    <w:rsid w:val="00F52003"/>
    <w:rsid w:val="00F52CBE"/>
    <w:rsid w:val="00F54695"/>
    <w:rsid w:val="00F562F0"/>
    <w:rsid w:val="00F568B9"/>
    <w:rsid w:val="00F57A03"/>
    <w:rsid w:val="00F57A8A"/>
    <w:rsid w:val="00F57EB7"/>
    <w:rsid w:val="00F62144"/>
    <w:rsid w:val="00F62D16"/>
    <w:rsid w:val="00F63625"/>
    <w:rsid w:val="00F671EE"/>
    <w:rsid w:val="00F674C8"/>
    <w:rsid w:val="00F708AC"/>
    <w:rsid w:val="00F714C1"/>
    <w:rsid w:val="00F7414A"/>
    <w:rsid w:val="00F742FA"/>
    <w:rsid w:val="00F7446F"/>
    <w:rsid w:val="00F756EE"/>
    <w:rsid w:val="00F770BD"/>
    <w:rsid w:val="00F81B4D"/>
    <w:rsid w:val="00F827E6"/>
    <w:rsid w:val="00F850CB"/>
    <w:rsid w:val="00F85240"/>
    <w:rsid w:val="00F8723E"/>
    <w:rsid w:val="00F90512"/>
    <w:rsid w:val="00F92776"/>
    <w:rsid w:val="00F96E0E"/>
    <w:rsid w:val="00F96E20"/>
    <w:rsid w:val="00FA0562"/>
    <w:rsid w:val="00FA3DC5"/>
    <w:rsid w:val="00FA4176"/>
    <w:rsid w:val="00FA48DF"/>
    <w:rsid w:val="00FA6A6B"/>
    <w:rsid w:val="00FB6FC0"/>
    <w:rsid w:val="00FC136C"/>
    <w:rsid w:val="00FC4459"/>
    <w:rsid w:val="00FC6B99"/>
    <w:rsid w:val="00FC7FEF"/>
    <w:rsid w:val="00FD1B2A"/>
    <w:rsid w:val="00FD3106"/>
    <w:rsid w:val="00FD3C85"/>
    <w:rsid w:val="00FD4320"/>
    <w:rsid w:val="00FD6D10"/>
    <w:rsid w:val="00FD6F79"/>
    <w:rsid w:val="00FE2050"/>
    <w:rsid w:val="00FE3F86"/>
    <w:rsid w:val="00FE444B"/>
    <w:rsid w:val="00FE5588"/>
    <w:rsid w:val="00FE6123"/>
    <w:rsid w:val="00FE7D58"/>
    <w:rsid w:val="00FE7E4D"/>
    <w:rsid w:val="00FF0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uiPriority="35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B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C2B34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7C2B34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styleId="a4">
    <w:name w:val="Body Text"/>
    <w:basedOn w:val="a"/>
    <w:link w:val="a5"/>
    <w:uiPriority w:val="99"/>
    <w:rsid w:val="007E07F2"/>
    <w:pPr>
      <w:spacing w:after="120"/>
    </w:pPr>
  </w:style>
  <w:style w:type="table" w:styleId="a6">
    <w:name w:val="Table Grid"/>
    <w:basedOn w:val="a1"/>
    <w:uiPriority w:val="59"/>
    <w:rsid w:val="007E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485F43"/>
    <w:rPr>
      <w:rFonts w:ascii="Courier New" w:eastAsia="Calibri" w:hAnsi="Courier New" w:cs="Courier New"/>
      <w:lang w:val="uk-UA" w:eastAsia="uk-UA" w:bidi="ar-SA"/>
    </w:rPr>
  </w:style>
  <w:style w:type="paragraph" w:styleId="HTML0">
    <w:name w:val="HTML Preformatted"/>
    <w:basedOn w:val="a"/>
    <w:link w:val="HTML"/>
    <w:rsid w:val="00485F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paragraph" w:styleId="a7">
    <w:name w:val="Normal (Web)"/>
    <w:basedOn w:val="a"/>
    <w:uiPriority w:val="99"/>
    <w:unhideWhenUsed/>
    <w:rsid w:val="00CB1852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B1852"/>
    <w:rPr>
      <w:b/>
      <w:bCs/>
    </w:rPr>
  </w:style>
  <w:style w:type="paragraph" w:styleId="a9">
    <w:name w:val="List Paragraph"/>
    <w:basedOn w:val="a"/>
    <w:uiPriority w:val="34"/>
    <w:qFormat/>
    <w:rsid w:val="00315480"/>
    <w:pPr>
      <w:ind w:left="708"/>
    </w:pPr>
  </w:style>
  <w:style w:type="paragraph" w:styleId="aa">
    <w:name w:val="Balloon Text"/>
    <w:basedOn w:val="a"/>
    <w:link w:val="ab"/>
    <w:rsid w:val="0031715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7159"/>
    <w:rPr>
      <w:rFonts w:ascii="Tahoma" w:hAnsi="Tahoma" w:cs="Tahoma"/>
      <w:sz w:val="16"/>
      <w:szCs w:val="16"/>
    </w:rPr>
  </w:style>
  <w:style w:type="character" w:customStyle="1" w:styleId="rvts37">
    <w:name w:val="rvts37"/>
    <w:basedOn w:val="a0"/>
    <w:rsid w:val="0078045F"/>
  </w:style>
  <w:style w:type="character" w:styleId="ac">
    <w:name w:val="Hyperlink"/>
    <w:rsid w:val="00B23AD6"/>
    <w:rPr>
      <w:color w:val="0000FF"/>
      <w:u w:val="single"/>
    </w:rPr>
  </w:style>
  <w:style w:type="character" w:customStyle="1" w:styleId="10">
    <w:name w:val="Заголовок 1 Знак"/>
    <w:link w:val="1"/>
    <w:rsid w:val="00116CD1"/>
    <w:rPr>
      <w:b/>
      <w:bCs/>
      <w:sz w:val="28"/>
      <w:szCs w:val="24"/>
      <w:lang w:val="uk-UA"/>
    </w:rPr>
  </w:style>
  <w:style w:type="character" w:customStyle="1" w:styleId="a5">
    <w:name w:val="Основной текст Знак"/>
    <w:link w:val="a4"/>
    <w:uiPriority w:val="99"/>
    <w:locked/>
    <w:rsid w:val="00757B3F"/>
    <w:rPr>
      <w:sz w:val="24"/>
      <w:szCs w:val="24"/>
      <w:lang w:val="ru-RU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361E48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rsid w:val="00361E48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1E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361E48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61E48"/>
    <w:rPr>
      <w:b/>
      <w:bCs/>
    </w:rPr>
  </w:style>
  <w:style w:type="character" w:customStyle="1" w:styleId="af1">
    <w:name w:val="Тема примечания Знак"/>
    <w:basedOn w:val="af"/>
    <w:link w:val="af0"/>
    <w:rsid w:val="00361E48"/>
    <w:rPr>
      <w:b/>
      <w:bCs/>
      <w:lang w:val="ru-RU" w:eastAsia="ru-RU"/>
    </w:rPr>
  </w:style>
  <w:style w:type="paragraph" w:customStyle="1" w:styleId="uppercase">
    <w:name w:val="uppercase"/>
    <w:basedOn w:val="a"/>
    <w:rsid w:val="00AE272B"/>
    <w:pPr>
      <w:spacing w:before="100" w:beforeAutospacing="1" w:after="100" w:afterAutospacing="1"/>
    </w:pPr>
    <w:rPr>
      <w:lang w:val="uk-UA" w:eastAsia="uk-UA"/>
    </w:rPr>
  </w:style>
  <w:style w:type="character" w:customStyle="1" w:styleId="UnresolvedMention">
    <w:name w:val="Unresolved Mention"/>
    <w:basedOn w:val="a0"/>
    <w:uiPriority w:val="99"/>
    <w:semiHidden/>
    <w:unhideWhenUsed/>
    <w:rsid w:val="00604DA5"/>
    <w:rPr>
      <w:color w:val="605E5C"/>
      <w:shd w:val="clear" w:color="auto" w:fill="E1DFDD"/>
    </w:rPr>
  </w:style>
  <w:style w:type="character" w:styleId="af2">
    <w:name w:val="Emphasis"/>
    <w:basedOn w:val="a0"/>
    <w:uiPriority w:val="20"/>
    <w:qFormat/>
    <w:rsid w:val="00874549"/>
    <w:rPr>
      <w:i/>
      <w:iCs/>
    </w:rPr>
  </w:style>
  <w:style w:type="character" w:customStyle="1" w:styleId="FontStyle16">
    <w:name w:val="Font Style16"/>
    <w:rsid w:val="00BD40C5"/>
    <w:rPr>
      <w:rFonts w:ascii="Times New Roman" w:hAnsi="Times New Roman" w:cs="Times New Roman"/>
      <w:sz w:val="24"/>
      <w:szCs w:val="24"/>
    </w:rPr>
  </w:style>
  <w:style w:type="character" w:customStyle="1" w:styleId="amw-dropdowntext">
    <w:name w:val="amw-dropdown__text"/>
    <w:basedOn w:val="a0"/>
    <w:rsid w:val="00B77B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20F7E-9508-4A71-AD70-585E10FF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2703</Words>
  <Characters>15413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гедз_о</dc:creator>
  <cp:lastModifiedBy>User Windows</cp:lastModifiedBy>
  <cp:revision>15</cp:revision>
  <cp:lastPrinted>2025-11-04T08:14:00Z</cp:lastPrinted>
  <dcterms:created xsi:type="dcterms:W3CDTF">2025-10-17T09:11:00Z</dcterms:created>
  <dcterms:modified xsi:type="dcterms:W3CDTF">2025-11-04T08:16:00Z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c589ac02ae517e26d33d5ba19b59d43e18ed2aa6a990e989be0799c849c8da4f</vt:lpwstr>
  </property>
</Properties>
</file>