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C9C" w:rsidRPr="00211135" w:rsidRDefault="00AD5C9C" w:rsidP="00AD5C9C">
      <w:pPr>
        <w:ind w:right="-5"/>
        <w:jc w:val="center"/>
        <w:rPr>
          <w:caps/>
          <w:lang w:val="uk-UA"/>
        </w:rPr>
      </w:pPr>
      <w:r w:rsidRPr="00211135">
        <w:rPr>
          <w:rFonts w:cs="Calibri"/>
          <w:caps/>
          <w:sz w:val="22"/>
          <w:szCs w:val="22"/>
          <w:lang w:val="uk-UA" w:eastAsia="uk-UA"/>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pt;height:46.35pt" o:ole="" o:preferrelative="f" fillcolor="window">
            <v:imagedata r:id="rId6" o:title=""/>
            <o:lock v:ext="edit" aspectratio="f"/>
          </v:shape>
          <o:OLEObject Type="Embed" ProgID="PBrush" ShapeID="_x0000_i1025" DrawAspect="Content" ObjectID="_1828097559" r:id="rId7"/>
        </w:object>
      </w:r>
    </w:p>
    <w:p w:rsidR="00AD5C9C" w:rsidRPr="00211135" w:rsidRDefault="00AD5C9C" w:rsidP="00AD5C9C">
      <w:pPr>
        <w:pStyle w:val="a3"/>
        <w:rPr>
          <w:b w:val="0"/>
          <w:szCs w:val="28"/>
        </w:rPr>
      </w:pPr>
      <w:r w:rsidRPr="00211135">
        <w:rPr>
          <w:color w:val="auto"/>
        </w:rPr>
        <w:t xml:space="preserve">МАКАРІВСЬКА СЕЛИЩНА РАДА </w:t>
      </w:r>
    </w:p>
    <w:p w:rsidR="00AD5C9C" w:rsidRPr="00211135" w:rsidRDefault="00AD5C9C" w:rsidP="00DD4314">
      <w:pPr>
        <w:pStyle w:val="1"/>
        <w:jc w:val="center"/>
      </w:pPr>
    </w:p>
    <w:p w:rsidR="0071047E" w:rsidRPr="00211135" w:rsidRDefault="0048765B" w:rsidP="00DD4314">
      <w:pPr>
        <w:pStyle w:val="1"/>
        <w:jc w:val="center"/>
      </w:pPr>
      <w:r w:rsidRPr="00211135">
        <w:t>РІШЕННЯ</w:t>
      </w:r>
    </w:p>
    <w:p w:rsidR="00646A95" w:rsidRPr="00211135" w:rsidRDefault="000A498B" w:rsidP="00AF2849">
      <w:pPr>
        <w:autoSpaceDE w:val="0"/>
        <w:autoSpaceDN w:val="0"/>
        <w:snapToGrid w:val="0"/>
        <w:jc w:val="center"/>
        <w:rPr>
          <w:b/>
          <w:sz w:val="28"/>
          <w:lang w:val="uk-UA"/>
        </w:rPr>
      </w:pPr>
      <w:r w:rsidRPr="00211135">
        <w:rPr>
          <w:b/>
          <w:sz w:val="28"/>
          <w:lang w:val="uk-UA"/>
        </w:rPr>
        <w:t xml:space="preserve">Про </w:t>
      </w:r>
      <w:r w:rsidR="00AF2849" w:rsidRPr="00211135">
        <w:rPr>
          <w:b/>
          <w:sz w:val="28"/>
          <w:lang w:val="uk-UA"/>
        </w:rPr>
        <w:t>затвердженн</w:t>
      </w:r>
      <w:r w:rsidR="00646A95" w:rsidRPr="00211135">
        <w:rPr>
          <w:b/>
          <w:sz w:val="28"/>
          <w:lang w:val="uk-UA"/>
        </w:rPr>
        <w:t>я розпоряджень селищного голови</w:t>
      </w:r>
    </w:p>
    <w:p w:rsidR="00AF2849" w:rsidRPr="00211135" w:rsidRDefault="00AF2849" w:rsidP="00AF2849">
      <w:pPr>
        <w:autoSpaceDE w:val="0"/>
        <w:autoSpaceDN w:val="0"/>
        <w:snapToGrid w:val="0"/>
        <w:jc w:val="center"/>
        <w:rPr>
          <w:b/>
          <w:sz w:val="28"/>
          <w:lang w:val="uk-UA"/>
        </w:rPr>
      </w:pPr>
      <w:r w:rsidRPr="00211135">
        <w:rPr>
          <w:b/>
          <w:sz w:val="28"/>
          <w:lang w:val="uk-UA"/>
        </w:rPr>
        <w:t>про передачу матеріальних цінностей</w:t>
      </w:r>
    </w:p>
    <w:p w:rsidR="000A498B" w:rsidRPr="00211135" w:rsidRDefault="000A498B" w:rsidP="00AF2849">
      <w:pPr>
        <w:autoSpaceDE w:val="0"/>
        <w:autoSpaceDN w:val="0"/>
        <w:snapToGrid w:val="0"/>
        <w:jc w:val="center"/>
        <w:rPr>
          <w:b/>
          <w:sz w:val="28"/>
          <w:lang w:val="uk-UA"/>
        </w:rPr>
      </w:pPr>
    </w:p>
    <w:p w:rsidR="00646A95" w:rsidRPr="00211135" w:rsidRDefault="00AF7A89" w:rsidP="00646A95">
      <w:pPr>
        <w:tabs>
          <w:tab w:val="left" w:pos="1276"/>
        </w:tabs>
        <w:ind w:firstLine="567"/>
        <w:jc w:val="both"/>
        <w:rPr>
          <w:color w:val="000000"/>
          <w:sz w:val="28"/>
          <w:szCs w:val="28"/>
          <w:lang w:val="uk-UA"/>
        </w:rPr>
      </w:pPr>
      <w:r w:rsidRPr="00211135">
        <w:rPr>
          <w:sz w:val="28"/>
          <w:szCs w:val="28"/>
          <w:lang w:val="uk-UA" w:eastAsia="uk-UA"/>
        </w:rPr>
        <w:t xml:space="preserve">З метою забезпечення належних умов та матеріально-технічного оснащення для якісного виконання завдань та підтримки високого рівня боєготовності військових частин Збройних Сил України та інших військових формувань, за поданням командирів військових частин, відповідно </w:t>
      </w:r>
      <w:r w:rsidR="00062C69">
        <w:rPr>
          <w:sz w:val="28"/>
          <w:szCs w:val="28"/>
          <w:lang w:val="uk-UA" w:eastAsia="uk-UA"/>
        </w:rPr>
        <w:t>до Бюджетного кодексу України, З</w:t>
      </w:r>
      <w:r w:rsidRPr="00211135">
        <w:rPr>
          <w:sz w:val="28"/>
          <w:szCs w:val="28"/>
          <w:lang w:val="uk-UA" w:eastAsia="uk-UA"/>
        </w:rPr>
        <w:t>аконів України «Про правовий режим воєнного стану», «Про оборону України», «Про Збройні Сили України», «Про мобілізаційну підготовку та мобілізацію», «Про основи національного спротиву»,</w:t>
      </w:r>
      <w:r w:rsidR="00062C69">
        <w:rPr>
          <w:sz w:val="28"/>
          <w:szCs w:val="28"/>
          <w:lang w:val="uk-UA" w:eastAsia="uk-UA"/>
        </w:rPr>
        <w:t xml:space="preserve"> </w:t>
      </w:r>
      <w:r w:rsidRPr="00211135">
        <w:rPr>
          <w:sz w:val="28"/>
          <w:szCs w:val="28"/>
          <w:lang w:val="uk-UA" w:eastAsia="uk-UA"/>
        </w:rPr>
        <w:t xml:space="preserve">Указу Президента України від 24.02.2022 №64 «Про введення воєнного стану в Україні» (зі змінами), </w:t>
      </w:r>
      <w:r w:rsidRPr="00211135">
        <w:rPr>
          <w:sz w:val="28"/>
          <w:szCs w:val="28"/>
          <w:lang w:val="uk-UA"/>
        </w:rPr>
        <w:t>рішення сесії</w:t>
      </w:r>
      <w:r w:rsidR="00062C69">
        <w:rPr>
          <w:sz w:val="28"/>
          <w:szCs w:val="28"/>
          <w:lang w:val="uk-UA"/>
        </w:rPr>
        <w:t xml:space="preserve"> </w:t>
      </w:r>
      <w:r w:rsidRPr="00211135">
        <w:rPr>
          <w:sz w:val="28"/>
          <w:szCs w:val="28"/>
          <w:lang w:val="uk-UA"/>
        </w:rPr>
        <w:t>Макарівської селищної ради «Про затвердження Програми фінансової підтримки</w:t>
      </w:r>
      <w:r w:rsidR="00062C69">
        <w:rPr>
          <w:sz w:val="28"/>
          <w:szCs w:val="28"/>
          <w:lang w:val="uk-UA"/>
        </w:rPr>
        <w:t xml:space="preserve"> </w:t>
      </w:r>
      <w:r w:rsidRPr="00211135">
        <w:rPr>
          <w:sz w:val="28"/>
          <w:szCs w:val="28"/>
          <w:lang w:val="uk-UA"/>
        </w:rPr>
        <w:t>військових частин Збройних Сил України та інших військових формувань</w:t>
      </w:r>
      <w:r w:rsidR="00062C69">
        <w:rPr>
          <w:sz w:val="28"/>
          <w:szCs w:val="28"/>
          <w:lang w:val="uk-UA"/>
        </w:rPr>
        <w:t xml:space="preserve"> </w:t>
      </w:r>
      <w:r w:rsidRPr="00211135">
        <w:rPr>
          <w:sz w:val="28"/>
          <w:szCs w:val="28"/>
          <w:lang w:val="uk-UA"/>
        </w:rPr>
        <w:t>на 2023-2025 роки» від 31.08.2023</w:t>
      </w:r>
      <w:r w:rsidR="00062C69">
        <w:rPr>
          <w:sz w:val="28"/>
          <w:szCs w:val="28"/>
          <w:lang w:val="uk-UA"/>
        </w:rPr>
        <w:t xml:space="preserve"> </w:t>
      </w:r>
      <w:r w:rsidRPr="00211135">
        <w:rPr>
          <w:sz w:val="28"/>
          <w:szCs w:val="28"/>
          <w:lang w:val="uk-UA"/>
        </w:rPr>
        <w:t>№623-25-VІІІ</w:t>
      </w:r>
      <w:r w:rsidR="00326638" w:rsidRPr="00211135">
        <w:rPr>
          <w:sz w:val="28"/>
          <w:szCs w:val="28"/>
          <w:lang w:val="uk-UA"/>
        </w:rPr>
        <w:t xml:space="preserve"> (зі змінами)</w:t>
      </w:r>
      <w:r w:rsidRPr="00211135">
        <w:rPr>
          <w:sz w:val="28"/>
          <w:szCs w:val="28"/>
          <w:lang w:val="uk-UA"/>
        </w:rPr>
        <w:t xml:space="preserve">, </w:t>
      </w:r>
      <w:r w:rsidRPr="00211135">
        <w:rPr>
          <w:color w:val="000000"/>
          <w:sz w:val="28"/>
          <w:szCs w:val="28"/>
          <w:shd w:val="clear" w:color="auto" w:fill="FFFFFF"/>
          <w:lang w:val="uk-UA"/>
        </w:rPr>
        <w:t xml:space="preserve">керуючись </w:t>
      </w:r>
      <w:r w:rsidR="00646A95" w:rsidRPr="00211135">
        <w:rPr>
          <w:color w:val="000000"/>
          <w:sz w:val="28"/>
          <w:szCs w:val="28"/>
          <w:shd w:val="clear" w:color="auto" w:fill="FFFFFF"/>
          <w:lang w:val="uk-UA"/>
        </w:rPr>
        <w:t xml:space="preserve">статтями </w:t>
      </w:r>
      <w:r w:rsidR="00792DE7">
        <w:rPr>
          <w:color w:val="000000"/>
          <w:sz w:val="28"/>
          <w:szCs w:val="28"/>
          <w:shd w:val="clear" w:color="auto" w:fill="FFFFFF"/>
          <w:lang w:val="uk-UA"/>
        </w:rPr>
        <w:t xml:space="preserve">25, 26, </w:t>
      </w:r>
      <w:r w:rsidR="00646A95" w:rsidRPr="00211135">
        <w:rPr>
          <w:color w:val="000000"/>
          <w:sz w:val="28"/>
          <w:szCs w:val="28"/>
          <w:shd w:val="clear" w:color="auto" w:fill="FFFFFF"/>
          <w:lang w:val="uk-UA"/>
        </w:rPr>
        <w:t xml:space="preserve">29, 36, 59, 60 </w:t>
      </w:r>
      <w:r w:rsidRPr="00211135">
        <w:rPr>
          <w:sz w:val="28"/>
          <w:szCs w:val="28"/>
          <w:lang w:val="uk-UA" w:eastAsia="uk-UA"/>
        </w:rPr>
        <w:t>Закон</w:t>
      </w:r>
      <w:r w:rsidR="00646A95" w:rsidRPr="00211135">
        <w:rPr>
          <w:sz w:val="28"/>
          <w:szCs w:val="28"/>
          <w:lang w:val="uk-UA" w:eastAsia="uk-UA"/>
        </w:rPr>
        <w:t>у</w:t>
      </w:r>
      <w:r w:rsidRPr="00211135">
        <w:rPr>
          <w:sz w:val="28"/>
          <w:szCs w:val="28"/>
          <w:lang w:val="uk-UA" w:eastAsia="uk-UA"/>
        </w:rPr>
        <w:t xml:space="preserve"> України «Про місцеве самоврядування в Україні»,</w:t>
      </w:r>
    </w:p>
    <w:p w:rsidR="000A498B" w:rsidRPr="00211135" w:rsidRDefault="000A498B" w:rsidP="00646A95">
      <w:pPr>
        <w:tabs>
          <w:tab w:val="left" w:pos="1815"/>
          <w:tab w:val="left" w:pos="2550"/>
        </w:tabs>
        <w:jc w:val="both"/>
        <w:rPr>
          <w:sz w:val="28"/>
          <w:szCs w:val="28"/>
          <w:lang w:val="uk-UA"/>
        </w:rPr>
      </w:pPr>
      <w:r w:rsidRPr="00211135">
        <w:rPr>
          <w:b/>
          <w:sz w:val="28"/>
          <w:szCs w:val="28"/>
          <w:lang w:val="uk-UA"/>
        </w:rPr>
        <w:t>СЕЛИЩНА РАДА ВИРІШИЛА:</w:t>
      </w:r>
    </w:p>
    <w:p w:rsidR="00967641" w:rsidRPr="00211135" w:rsidRDefault="00967641" w:rsidP="000A498B">
      <w:pPr>
        <w:tabs>
          <w:tab w:val="left" w:pos="900"/>
        </w:tabs>
        <w:snapToGrid w:val="0"/>
        <w:ind w:firstLine="567"/>
        <w:jc w:val="both"/>
        <w:rPr>
          <w:rFonts w:eastAsia="Calibri"/>
          <w:color w:val="000000"/>
          <w:sz w:val="28"/>
          <w:lang w:val="uk-UA"/>
        </w:rPr>
      </w:pPr>
    </w:p>
    <w:p w:rsidR="008D43AD" w:rsidRDefault="008D43AD" w:rsidP="008D43AD">
      <w:pPr>
        <w:tabs>
          <w:tab w:val="left" w:pos="851"/>
        </w:tabs>
        <w:snapToGrid w:val="0"/>
        <w:ind w:firstLine="567"/>
        <w:jc w:val="both"/>
        <w:rPr>
          <w:rFonts w:eastAsia="Calibri"/>
          <w:color w:val="000000"/>
          <w:sz w:val="28"/>
          <w:lang w:val="uk-UA"/>
        </w:rPr>
      </w:pPr>
      <w:r>
        <w:rPr>
          <w:sz w:val="28"/>
          <w:lang w:val="uk-UA"/>
        </w:rPr>
        <w:t xml:space="preserve">1. Затвердити розпорядження селищного голови про передачу матеріальних цінностей, які були придбані згідно заходів Програми </w:t>
      </w:r>
      <w:r>
        <w:rPr>
          <w:sz w:val="28"/>
          <w:szCs w:val="28"/>
          <w:lang w:val="uk-UA"/>
        </w:rPr>
        <w:t>фінансової підтримки військових частин Збройних Сил України та інших військових формувань на 2023-2025 роки</w:t>
      </w:r>
      <w:r>
        <w:rPr>
          <w:sz w:val="28"/>
          <w:lang w:val="uk-UA"/>
        </w:rPr>
        <w:t xml:space="preserve">, затвердженої рішенням ради від </w:t>
      </w:r>
      <w:r>
        <w:rPr>
          <w:sz w:val="28"/>
          <w:szCs w:val="28"/>
          <w:lang w:val="uk-UA"/>
        </w:rPr>
        <w:t>31.08.2023 №623-25-VІІІ (зі змінами і доповненнями)</w:t>
      </w:r>
      <w:r>
        <w:rPr>
          <w:sz w:val="28"/>
          <w:lang w:val="uk-UA"/>
        </w:rPr>
        <w:t>, а саме:</w:t>
      </w:r>
    </w:p>
    <w:p w:rsidR="008D43AD" w:rsidRDefault="008D43AD" w:rsidP="008D43AD">
      <w:pPr>
        <w:pStyle w:val="a6"/>
        <w:numPr>
          <w:ilvl w:val="1"/>
          <w:numId w:val="12"/>
        </w:numPr>
        <w:tabs>
          <w:tab w:val="left" w:pos="993"/>
        </w:tabs>
        <w:snapToGrid w:val="0"/>
        <w:ind w:left="0" w:firstLine="567"/>
        <w:jc w:val="both"/>
        <w:rPr>
          <w:sz w:val="28"/>
          <w:lang w:val="uk-UA"/>
        </w:rPr>
      </w:pPr>
      <w:r>
        <w:rPr>
          <w:sz w:val="28"/>
          <w:lang w:val="uk-UA"/>
        </w:rPr>
        <w:t xml:space="preserve"> зарядна станція </w:t>
      </w:r>
      <w:proofErr w:type="spellStart"/>
      <w:r>
        <w:rPr>
          <w:sz w:val="28"/>
          <w:lang w:val="uk-UA"/>
        </w:rPr>
        <w:t>EcoFlow</w:t>
      </w:r>
      <w:proofErr w:type="spellEnd"/>
      <w:r>
        <w:rPr>
          <w:sz w:val="28"/>
          <w:lang w:val="uk-UA"/>
        </w:rPr>
        <w:t xml:space="preserve"> DELTA 2 – 1 комплект військовій частині </w:t>
      </w:r>
      <w:r>
        <w:rPr>
          <w:sz w:val="28"/>
          <w:lang w:val="uk-UA"/>
        </w:rPr>
        <w:br/>
        <w:t>А5042 Міністерства оборони України (код ЄДРПОУ 26640429), що придбані згідно договору від 03.11.2025 №311/0311, розпорядження від 06.11.2025 №159 «Про передачу матеріальних цінностей»;</w:t>
      </w:r>
    </w:p>
    <w:p w:rsidR="008D43AD" w:rsidRDefault="008D43AD" w:rsidP="008D43AD">
      <w:pPr>
        <w:pStyle w:val="a6"/>
        <w:numPr>
          <w:ilvl w:val="1"/>
          <w:numId w:val="12"/>
        </w:numPr>
        <w:tabs>
          <w:tab w:val="left" w:pos="993"/>
        </w:tabs>
        <w:snapToGrid w:val="0"/>
        <w:ind w:left="0" w:firstLine="567"/>
        <w:jc w:val="both"/>
        <w:rPr>
          <w:sz w:val="28"/>
          <w:lang w:val="uk-UA"/>
        </w:rPr>
      </w:pPr>
      <w:r>
        <w:rPr>
          <w:sz w:val="28"/>
          <w:lang w:val="uk-UA"/>
        </w:rPr>
        <w:t xml:space="preserve"> безпілотний літальний апарат в комплекті, модель: </w:t>
      </w:r>
      <w:proofErr w:type="spellStart"/>
      <w:r>
        <w:rPr>
          <w:sz w:val="28"/>
          <w:lang w:val="uk-UA"/>
        </w:rPr>
        <w:t>True</w:t>
      </w:r>
      <w:proofErr w:type="spellEnd"/>
      <w:r>
        <w:rPr>
          <w:sz w:val="28"/>
          <w:lang w:val="uk-UA"/>
        </w:rPr>
        <w:t xml:space="preserve"> </w:t>
      </w:r>
      <w:proofErr w:type="spellStart"/>
      <w:r>
        <w:rPr>
          <w:sz w:val="28"/>
          <w:lang w:val="uk-UA"/>
        </w:rPr>
        <w:t>Flex</w:t>
      </w:r>
      <w:proofErr w:type="spellEnd"/>
      <w:r>
        <w:rPr>
          <w:sz w:val="28"/>
          <w:lang w:val="uk-UA"/>
        </w:rPr>
        <w:t xml:space="preserve"> 10 дюймів 6s3p – 1 комплект військовій частині А4355 Міністерства оборони України (код ЄДРПОУ 26632832), що придбані згідно договору купівлі-продажу від 03.11.2025 №313/0311, розпорядження від 11.11.2025 №162 «Про передачу матеріальних цінностей»;</w:t>
      </w:r>
    </w:p>
    <w:p w:rsidR="008D43AD" w:rsidRDefault="008D43AD" w:rsidP="008D43AD">
      <w:pPr>
        <w:pStyle w:val="a6"/>
        <w:numPr>
          <w:ilvl w:val="1"/>
          <w:numId w:val="12"/>
        </w:numPr>
        <w:tabs>
          <w:tab w:val="left" w:pos="993"/>
        </w:tabs>
        <w:snapToGrid w:val="0"/>
        <w:ind w:left="0" w:firstLine="567"/>
        <w:jc w:val="both"/>
        <w:rPr>
          <w:sz w:val="28"/>
          <w:lang w:val="uk-UA"/>
        </w:rPr>
      </w:pPr>
      <w:r>
        <w:rPr>
          <w:sz w:val="28"/>
          <w:lang w:val="uk-UA"/>
        </w:rPr>
        <w:t xml:space="preserve"> супутникова система </w:t>
      </w:r>
      <w:proofErr w:type="spellStart"/>
      <w:r>
        <w:rPr>
          <w:sz w:val="28"/>
          <w:lang w:val="uk-UA"/>
        </w:rPr>
        <w:t>Starlink</w:t>
      </w:r>
      <w:proofErr w:type="spellEnd"/>
      <w:r>
        <w:rPr>
          <w:sz w:val="28"/>
          <w:lang w:val="uk-UA"/>
        </w:rPr>
        <w:t xml:space="preserve"> </w:t>
      </w:r>
      <w:proofErr w:type="spellStart"/>
      <w:r>
        <w:rPr>
          <w:sz w:val="28"/>
          <w:lang w:val="uk-UA"/>
        </w:rPr>
        <w:t>Mini</w:t>
      </w:r>
      <w:proofErr w:type="spellEnd"/>
      <w:r>
        <w:rPr>
          <w:sz w:val="28"/>
          <w:lang w:val="uk-UA"/>
        </w:rPr>
        <w:t xml:space="preserve"> SN: KIT4M01093655DHW – 1 шт. в комплекті військовій частині А0224 Міністерства оборони України (код ЄДРПОУ 08489704), що придбана згідно договору купівлі-продажу від 21.07.2025 №175/2107, розпорядження від 19.11.2025 №169 «Про передачу матеріальних цінностей»;</w:t>
      </w:r>
    </w:p>
    <w:p w:rsidR="008D43AD" w:rsidRPr="008D43AD" w:rsidRDefault="008D43AD" w:rsidP="008D43AD">
      <w:pPr>
        <w:pStyle w:val="a6"/>
        <w:numPr>
          <w:ilvl w:val="1"/>
          <w:numId w:val="12"/>
        </w:numPr>
        <w:tabs>
          <w:tab w:val="left" w:pos="993"/>
        </w:tabs>
        <w:snapToGrid w:val="0"/>
        <w:ind w:left="0" w:firstLine="567"/>
        <w:jc w:val="both"/>
        <w:rPr>
          <w:sz w:val="28"/>
          <w:lang w:val="uk-UA"/>
        </w:rPr>
      </w:pPr>
      <w:r>
        <w:rPr>
          <w:sz w:val="28"/>
          <w:lang w:val="uk-UA"/>
        </w:rPr>
        <w:t xml:space="preserve"> макети техніки зенітної самохідної установки </w:t>
      </w:r>
      <w:proofErr w:type="spellStart"/>
      <w:r>
        <w:rPr>
          <w:sz w:val="28"/>
          <w:lang w:val="uk-UA"/>
        </w:rPr>
        <w:t>Gepard</w:t>
      </w:r>
      <w:proofErr w:type="spellEnd"/>
      <w:r>
        <w:rPr>
          <w:sz w:val="28"/>
          <w:lang w:val="uk-UA"/>
        </w:rPr>
        <w:t xml:space="preserve"> – 2 шт., макети техніки комплекс радіоелектронної боротьби Буковель AD – 6 шт. військовій частині </w:t>
      </w:r>
      <w:r>
        <w:rPr>
          <w:sz w:val="28"/>
          <w:szCs w:val="28"/>
          <w:lang w:val="uk-UA" w:eastAsia="uk-UA"/>
        </w:rPr>
        <w:t>А0656 Міністерства оборони України (код ЄДРПОУ 26629876)</w:t>
      </w:r>
      <w:r>
        <w:rPr>
          <w:sz w:val="28"/>
          <w:lang w:val="uk-UA"/>
        </w:rPr>
        <w:t xml:space="preserve">, що придбані згідно договору купівлі-продажу </w:t>
      </w:r>
      <w:r>
        <w:rPr>
          <w:color w:val="000000"/>
          <w:sz w:val="28"/>
          <w:szCs w:val="28"/>
          <w:lang w:val="uk-UA" w:eastAsia="uk-UA"/>
        </w:rPr>
        <w:t>від 18.11.2025 №18112501</w:t>
      </w:r>
      <w:r>
        <w:rPr>
          <w:sz w:val="28"/>
          <w:lang w:val="uk-UA"/>
        </w:rPr>
        <w:t>, розпорядження від 01.12.2025 №175 «Про передачу матеріальних цінностей».</w:t>
      </w:r>
    </w:p>
    <w:p w:rsidR="008D43AD" w:rsidRDefault="008D43AD" w:rsidP="008D43AD">
      <w:pPr>
        <w:tabs>
          <w:tab w:val="left" w:pos="993"/>
        </w:tabs>
        <w:snapToGrid w:val="0"/>
        <w:ind w:firstLine="567"/>
        <w:jc w:val="both"/>
        <w:rPr>
          <w:sz w:val="28"/>
          <w:lang w:val="uk-UA"/>
        </w:rPr>
      </w:pPr>
      <w:r>
        <w:rPr>
          <w:sz w:val="28"/>
          <w:lang w:val="uk-UA"/>
        </w:rPr>
        <w:lastRenderedPageBreak/>
        <w:t xml:space="preserve">2. Матеріальні цінності передані військовій частині А5042 Міністерства оборони України (код ЄДРПОУ 26640429), військовій частині А4355 Міністерства оборони України (код ЄДРПОУ 26632832), військовій частині А0224 Міністерства оборони України (код ЄДРПОУ 08489704), військовій частині </w:t>
      </w:r>
      <w:r>
        <w:rPr>
          <w:sz w:val="28"/>
          <w:szCs w:val="28"/>
          <w:lang w:val="uk-UA" w:eastAsia="uk-UA"/>
        </w:rPr>
        <w:t xml:space="preserve">А0656 Міністерства оборони України (код ЄДРПОУ 26629876), </w:t>
      </w:r>
      <w:r>
        <w:rPr>
          <w:sz w:val="28"/>
          <w:lang w:val="uk-UA"/>
        </w:rPr>
        <w:t>згідно пункту 1 цього рішення, вважати відпущеним на безповоротній основі.</w:t>
      </w:r>
    </w:p>
    <w:p w:rsidR="008D43AD" w:rsidRDefault="008D43AD" w:rsidP="008D43AD">
      <w:pPr>
        <w:tabs>
          <w:tab w:val="left" w:pos="1276"/>
        </w:tabs>
        <w:ind w:firstLine="567"/>
        <w:jc w:val="both"/>
        <w:rPr>
          <w:color w:val="000000"/>
          <w:sz w:val="28"/>
          <w:szCs w:val="28"/>
          <w:lang w:val="uk-UA"/>
        </w:rPr>
      </w:pPr>
      <w:r>
        <w:rPr>
          <w:sz w:val="28"/>
          <w:lang w:val="uk-UA"/>
        </w:rPr>
        <w:t xml:space="preserve">3. Контроль за виконанням </w:t>
      </w:r>
      <w:r>
        <w:rPr>
          <w:color w:val="000000"/>
          <w:sz w:val="28"/>
          <w:szCs w:val="28"/>
          <w:lang w:val="uk-UA"/>
        </w:rPr>
        <w:t xml:space="preserve">рішення покласти на постійну комісію з </w:t>
      </w:r>
      <w:r>
        <w:rPr>
          <w:sz w:val="28"/>
          <w:szCs w:val="28"/>
          <w:lang w:val="uk-UA"/>
        </w:rPr>
        <w:t>питань комунальної власності, житлово-комунального господарства, будівництва, архітектури, енергозбереження, транспорту та благоустрою.</w:t>
      </w:r>
    </w:p>
    <w:p w:rsidR="002222EC" w:rsidRPr="00211135" w:rsidRDefault="002222EC" w:rsidP="00646A95">
      <w:pPr>
        <w:tabs>
          <w:tab w:val="left" w:pos="993"/>
        </w:tabs>
        <w:snapToGrid w:val="0"/>
        <w:ind w:firstLine="567"/>
        <w:jc w:val="both"/>
        <w:rPr>
          <w:sz w:val="28"/>
          <w:lang w:val="uk-UA"/>
        </w:rPr>
      </w:pPr>
    </w:p>
    <w:p w:rsidR="002222EC" w:rsidRPr="00211135" w:rsidRDefault="002222EC" w:rsidP="000A498B">
      <w:pPr>
        <w:tabs>
          <w:tab w:val="left" w:pos="900"/>
        </w:tabs>
        <w:snapToGrid w:val="0"/>
        <w:ind w:firstLine="1134"/>
        <w:jc w:val="both"/>
        <w:rPr>
          <w:sz w:val="28"/>
          <w:lang w:val="uk-UA"/>
        </w:rPr>
      </w:pPr>
    </w:p>
    <w:p w:rsidR="00B55E8F" w:rsidRPr="00211135" w:rsidRDefault="00B55E8F" w:rsidP="000A498B">
      <w:pPr>
        <w:tabs>
          <w:tab w:val="left" w:pos="900"/>
        </w:tabs>
        <w:snapToGrid w:val="0"/>
        <w:ind w:firstLine="1134"/>
        <w:jc w:val="both"/>
        <w:rPr>
          <w:sz w:val="28"/>
          <w:lang w:val="uk-UA"/>
        </w:rPr>
      </w:pPr>
    </w:p>
    <w:p w:rsidR="00A71867" w:rsidRPr="00211135" w:rsidRDefault="00792DE7" w:rsidP="000C21E7">
      <w:pPr>
        <w:tabs>
          <w:tab w:val="left" w:pos="1815"/>
          <w:tab w:val="left" w:pos="2550"/>
        </w:tabs>
        <w:jc w:val="both"/>
        <w:rPr>
          <w:b/>
          <w:sz w:val="28"/>
          <w:szCs w:val="28"/>
          <w:lang w:val="uk-UA"/>
        </w:rPr>
      </w:pPr>
      <w:r>
        <w:rPr>
          <w:b/>
          <w:sz w:val="28"/>
          <w:szCs w:val="28"/>
          <w:lang w:val="uk-UA"/>
        </w:rPr>
        <w:t>Селищний голова</w:t>
      </w:r>
      <w:r>
        <w:rPr>
          <w:b/>
          <w:sz w:val="28"/>
          <w:szCs w:val="28"/>
          <w:lang w:val="uk-UA"/>
        </w:rPr>
        <w:tab/>
      </w:r>
      <w:r w:rsidR="001D1040">
        <w:rPr>
          <w:b/>
          <w:sz w:val="28"/>
          <w:szCs w:val="28"/>
          <w:lang w:val="uk-UA"/>
        </w:rPr>
        <w:tab/>
      </w:r>
      <w:r w:rsidR="001D1040">
        <w:rPr>
          <w:b/>
          <w:sz w:val="28"/>
          <w:szCs w:val="28"/>
          <w:lang w:val="uk-UA"/>
        </w:rPr>
        <w:tab/>
      </w:r>
      <w:r w:rsidR="001D1040">
        <w:rPr>
          <w:b/>
          <w:sz w:val="28"/>
          <w:szCs w:val="28"/>
          <w:lang w:val="uk-UA"/>
        </w:rPr>
        <w:tab/>
      </w:r>
      <w:r w:rsidR="001D1040">
        <w:rPr>
          <w:b/>
          <w:sz w:val="28"/>
          <w:szCs w:val="28"/>
          <w:lang w:val="uk-UA"/>
        </w:rPr>
        <w:tab/>
      </w:r>
      <w:r w:rsidR="001D1040">
        <w:rPr>
          <w:b/>
          <w:sz w:val="28"/>
          <w:szCs w:val="28"/>
          <w:lang w:val="uk-UA"/>
        </w:rPr>
        <w:tab/>
      </w:r>
      <w:r w:rsidR="001D1040">
        <w:rPr>
          <w:b/>
          <w:sz w:val="28"/>
          <w:szCs w:val="28"/>
          <w:lang w:val="uk-UA"/>
        </w:rPr>
        <w:tab/>
      </w:r>
      <w:r w:rsidR="001D1040">
        <w:rPr>
          <w:b/>
          <w:sz w:val="28"/>
          <w:szCs w:val="28"/>
          <w:lang w:val="uk-UA"/>
        </w:rPr>
        <w:tab/>
        <w:t xml:space="preserve">         Вадим ТОКАР</w:t>
      </w:r>
    </w:p>
    <w:p w:rsidR="00C86561" w:rsidRPr="00211135" w:rsidRDefault="00C86561" w:rsidP="004A6867">
      <w:pPr>
        <w:tabs>
          <w:tab w:val="left" w:pos="1815"/>
          <w:tab w:val="left" w:pos="2550"/>
        </w:tabs>
        <w:jc w:val="both"/>
        <w:rPr>
          <w:sz w:val="28"/>
          <w:szCs w:val="28"/>
          <w:lang w:val="uk-UA"/>
        </w:rPr>
      </w:pPr>
    </w:p>
    <w:p w:rsidR="00E12670" w:rsidRPr="00211135" w:rsidRDefault="00E12670" w:rsidP="004A6867">
      <w:pPr>
        <w:tabs>
          <w:tab w:val="left" w:pos="1815"/>
          <w:tab w:val="left" w:pos="2550"/>
        </w:tabs>
        <w:jc w:val="both"/>
        <w:rPr>
          <w:sz w:val="28"/>
          <w:szCs w:val="28"/>
          <w:lang w:val="uk-UA"/>
        </w:rPr>
      </w:pPr>
    </w:p>
    <w:p w:rsidR="00A81984" w:rsidRPr="00211135" w:rsidRDefault="00E26296" w:rsidP="00A81984">
      <w:pPr>
        <w:tabs>
          <w:tab w:val="left" w:pos="2550"/>
        </w:tabs>
        <w:jc w:val="both"/>
        <w:rPr>
          <w:sz w:val="28"/>
          <w:szCs w:val="28"/>
          <w:lang w:val="uk-UA"/>
        </w:rPr>
      </w:pPr>
      <w:r w:rsidRPr="00211135">
        <w:rPr>
          <w:sz w:val="28"/>
          <w:szCs w:val="28"/>
          <w:lang w:val="uk-UA"/>
        </w:rPr>
        <w:t>селище</w:t>
      </w:r>
      <w:r w:rsidR="00A81984" w:rsidRPr="00211135">
        <w:rPr>
          <w:sz w:val="28"/>
          <w:szCs w:val="28"/>
          <w:lang w:val="uk-UA"/>
        </w:rPr>
        <w:t xml:space="preserve"> Макарів</w:t>
      </w:r>
    </w:p>
    <w:p w:rsidR="00A81984" w:rsidRPr="00211135" w:rsidRDefault="00792DE7" w:rsidP="00A81984">
      <w:pPr>
        <w:tabs>
          <w:tab w:val="left" w:pos="2550"/>
        </w:tabs>
        <w:jc w:val="both"/>
        <w:rPr>
          <w:sz w:val="28"/>
          <w:szCs w:val="28"/>
          <w:lang w:val="uk-UA"/>
        </w:rPr>
      </w:pPr>
      <w:r>
        <w:rPr>
          <w:sz w:val="28"/>
          <w:szCs w:val="28"/>
          <w:lang w:val="uk-UA"/>
        </w:rPr>
        <w:t>19</w:t>
      </w:r>
      <w:r w:rsidR="001D1040">
        <w:rPr>
          <w:sz w:val="28"/>
          <w:szCs w:val="28"/>
          <w:lang w:val="uk-UA"/>
        </w:rPr>
        <w:t xml:space="preserve"> грудня</w:t>
      </w:r>
      <w:r w:rsidR="00296067">
        <w:rPr>
          <w:sz w:val="28"/>
          <w:szCs w:val="28"/>
          <w:lang w:val="uk-UA"/>
        </w:rPr>
        <w:t xml:space="preserve"> </w:t>
      </w:r>
      <w:r w:rsidR="0011667F" w:rsidRPr="00211135">
        <w:rPr>
          <w:sz w:val="28"/>
          <w:szCs w:val="28"/>
          <w:lang w:val="uk-UA"/>
        </w:rPr>
        <w:t>202</w:t>
      </w:r>
      <w:r w:rsidR="007E5C8A" w:rsidRPr="00211135">
        <w:rPr>
          <w:sz w:val="28"/>
          <w:szCs w:val="28"/>
          <w:lang w:val="uk-UA"/>
        </w:rPr>
        <w:t>5</w:t>
      </w:r>
      <w:r w:rsidR="00276D99" w:rsidRPr="00211135">
        <w:rPr>
          <w:sz w:val="28"/>
          <w:szCs w:val="28"/>
          <w:lang w:val="uk-UA"/>
        </w:rPr>
        <w:t xml:space="preserve"> року</w:t>
      </w:r>
    </w:p>
    <w:p w:rsidR="00F359A6" w:rsidRPr="00211135" w:rsidRDefault="00985A1B" w:rsidP="00BA2AEA">
      <w:pPr>
        <w:tabs>
          <w:tab w:val="left" w:pos="2550"/>
        </w:tabs>
        <w:jc w:val="both"/>
        <w:rPr>
          <w:sz w:val="28"/>
          <w:szCs w:val="28"/>
          <w:lang w:val="uk-UA"/>
        </w:rPr>
      </w:pPr>
      <w:r w:rsidRPr="00211135">
        <w:rPr>
          <w:sz w:val="28"/>
          <w:szCs w:val="28"/>
          <w:lang w:val="uk-UA"/>
        </w:rPr>
        <w:t>№</w:t>
      </w:r>
      <w:r w:rsidR="00792DE7">
        <w:rPr>
          <w:sz w:val="28"/>
          <w:szCs w:val="28"/>
          <w:lang w:val="uk-UA"/>
        </w:rPr>
        <w:t>1182</w:t>
      </w:r>
      <w:r w:rsidR="002D5CF3" w:rsidRPr="00211135">
        <w:rPr>
          <w:sz w:val="28"/>
          <w:szCs w:val="28"/>
          <w:lang w:val="uk-UA"/>
        </w:rPr>
        <w:t>-</w:t>
      </w:r>
      <w:r w:rsidR="001D1040">
        <w:rPr>
          <w:sz w:val="28"/>
          <w:szCs w:val="28"/>
          <w:lang w:val="uk-UA"/>
        </w:rPr>
        <w:t>47</w:t>
      </w:r>
      <w:r w:rsidR="00A81984" w:rsidRPr="00211135">
        <w:rPr>
          <w:sz w:val="28"/>
          <w:szCs w:val="28"/>
          <w:lang w:val="uk-UA"/>
        </w:rPr>
        <w:t>-VI</w:t>
      </w:r>
      <w:r w:rsidR="00E00092" w:rsidRPr="00211135">
        <w:rPr>
          <w:sz w:val="28"/>
          <w:szCs w:val="28"/>
          <w:lang w:val="uk-UA"/>
        </w:rPr>
        <w:t>І</w:t>
      </w:r>
      <w:r w:rsidR="00B21D4C" w:rsidRPr="00211135">
        <w:rPr>
          <w:sz w:val="28"/>
          <w:szCs w:val="28"/>
          <w:lang w:val="uk-UA"/>
        </w:rPr>
        <w:t>І</w:t>
      </w:r>
    </w:p>
    <w:sectPr w:rsidR="00F359A6" w:rsidRPr="00211135" w:rsidSect="00646A95">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E1B5E"/>
    <w:multiLevelType w:val="hybridMultilevel"/>
    <w:tmpl w:val="2EEC5E8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2E8B37BC"/>
    <w:multiLevelType w:val="hybridMultilevel"/>
    <w:tmpl w:val="CDF85DEE"/>
    <w:lvl w:ilvl="0" w:tplc="5FE66A10">
      <w:start w:val="1"/>
      <w:numFmt w:val="decimal"/>
      <w:lvlText w:val="%1."/>
      <w:lvlJc w:val="left"/>
      <w:pPr>
        <w:tabs>
          <w:tab w:val="num" w:pos="3523"/>
        </w:tabs>
        <w:ind w:left="3523"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34F7160D"/>
    <w:multiLevelType w:val="hybridMultilevel"/>
    <w:tmpl w:val="4BBCD95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396D3B7F"/>
    <w:multiLevelType w:val="multilevel"/>
    <w:tmpl w:val="73980E4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4">
    <w:nsid w:val="4DA27E97"/>
    <w:multiLevelType w:val="hybridMultilevel"/>
    <w:tmpl w:val="609E0C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3273BBE"/>
    <w:multiLevelType w:val="hybridMultilevel"/>
    <w:tmpl w:val="F7CAA4B4"/>
    <w:lvl w:ilvl="0" w:tplc="9078F6D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5C946295"/>
    <w:multiLevelType w:val="multilevel"/>
    <w:tmpl w:val="00000000"/>
    <w:lvl w:ilvl="0">
      <w:start w:val="1"/>
      <w:numFmt w:val="decimal"/>
      <w:lvlText w:val="%1."/>
      <w:lvlJc w:val="left"/>
      <w:pPr>
        <w:ind w:left="360" w:hanging="360"/>
      </w:pPr>
      <w:rPr>
        <w:rFonts w:ascii="Segoe UI" w:hAnsi="Segoe UI" w:hint="default"/>
        <w:spacing w:val="0"/>
        <w:w w:val="100"/>
        <w:sz w:val="20"/>
      </w:rPr>
    </w:lvl>
    <w:lvl w:ilvl="1" w:tentative="1">
      <w:start w:val="1"/>
      <w:numFmt w:val="lowerLetter"/>
      <w:lvlText w:val="%2."/>
      <w:lvlJc w:val="left"/>
      <w:pPr>
        <w:ind w:left="1440" w:hanging="360"/>
      </w:pPr>
      <w:rPr>
        <w:rFonts w:ascii="Segoe UI" w:hAnsi="Segoe UI" w:hint="default"/>
        <w:spacing w:val="0"/>
        <w:w w:val="100"/>
        <w:sz w:val="20"/>
      </w:rPr>
    </w:lvl>
    <w:lvl w:ilvl="2" w:tentative="1">
      <w:start w:val="1"/>
      <w:numFmt w:val="lowerRoman"/>
      <w:lvlText w:val="%3."/>
      <w:lvlJc w:val="right"/>
      <w:pPr>
        <w:ind w:left="2160" w:hanging="180"/>
      </w:pPr>
      <w:rPr>
        <w:rFonts w:ascii="Segoe UI" w:hAnsi="Segoe UI" w:hint="default"/>
        <w:spacing w:val="0"/>
        <w:w w:val="100"/>
        <w:sz w:val="20"/>
      </w:rPr>
    </w:lvl>
    <w:lvl w:ilvl="3" w:tentative="1">
      <w:start w:val="1"/>
      <w:numFmt w:val="decimal"/>
      <w:lvlText w:val="%4."/>
      <w:lvlJc w:val="left"/>
      <w:pPr>
        <w:ind w:left="2880" w:hanging="360"/>
      </w:pPr>
      <w:rPr>
        <w:rFonts w:ascii="Segoe UI" w:hAnsi="Segoe UI" w:hint="default"/>
        <w:spacing w:val="0"/>
        <w:w w:val="100"/>
        <w:sz w:val="20"/>
      </w:rPr>
    </w:lvl>
    <w:lvl w:ilvl="4" w:tentative="1">
      <w:start w:val="1"/>
      <w:numFmt w:val="lowerLetter"/>
      <w:lvlText w:val="%5."/>
      <w:lvlJc w:val="left"/>
      <w:pPr>
        <w:ind w:left="3600" w:hanging="360"/>
      </w:pPr>
      <w:rPr>
        <w:rFonts w:ascii="Segoe UI" w:hAnsi="Segoe UI" w:hint="default"/>
        <w:spacing w:val="0"/>
        <w:w w:val="100"/>
        <w:sz w:val="20"/>
      </w:rPr>
    </w:lvl>
    <w:lvl w:ilvl="5" w:tentative="1">
      <w:start w:val="1"/>
      <w:numFmt w:val="lowerRoman"/>
      <w:lvlText w:val="%6."/>
      <w:lvlJc w:val="right"/>
      <w:pPr>
        <w:ind w:left="4320" w:hanging="180"/>
      </w:pPr>
      <w:rPr>
        <w:rFonts w:ascii="Segoe UI" w:hAnsi="Segoe UI" w:hint="default"/>
        <w:spacing w:val="0"/>
        <w:w w:val="100"/>
        <w:sz w:val="20"/>
      </w:rPr>
    </w:lvl>
    <w:lvl w:ilvl="6" w:tentative="1">
      <w:start w:val="1"/>
      <w:numFmt w:val="decimal"/>
      <w:lvlText w:val="%7."/>
      <w:lvlJc w:val="left"/>
      <w:pPr>
        <w:ind w:left="5040" w:hanging="360"/>
      </w:pPr>
      <w:rPr>
        <w:rFonts w:ascii="Segoe UI" w:hAnsi="Segoe UI" w:hint="default"/>
        <w:spacing w:val="0"/>
        <w:w w:val="100"/>
        <w:sz w:val="20"/>
      </w:rPr>
    </w:lvl>
    <w:lvl w:ilvl="7" w:tentative="1">
      <w:start w:val="1"/>
      <w:numFmt w:val="lowerLetter"/>
      <w:lvlText w:val="%8."/>
      <w:lvlJc w:val="left"/>
      <w:pPr>
        <w:ind w:left="5760" w:hanging="360"/>
      </w:pPr>
      <w:rPr>
        <w:rFonts w:ascii="Segoe UI" w:hAnsi="Segoe UI" w:hint="default"/>
        <w:spacing w:val="0"/>
        <w:w w:val="100"/>
        <w:sz w:val="20"/>
      </w:rPr>
    </w:lvl>
    <w:lvl w:ilvl="8" w:tentative="1">
      <w:start w:val="1"/>
      <w:numFmt w:val="lowerRoman"/>
      <w:lvlText w:val="%9."/>
      <w:lvlJc w:val="right"/>
      <w:pPr>
        <w:ind w:left="6480" w:hanging="180"/>
      </w:pPr>
      <w:rPr>
        <w:rFonts w:ascii="Segoe UI" w:hAnsi="Segoe UI" w:hint="default"/>
        <w:spacing w:val="0"/>
        <w:w w:val="100"/>
        <w:sz w:val="20"/>
      </w:rPr>
    </w:lvl>
  </w:abstractNum>
  <w:abstractNum w:abstractNumId="7">
    <w:nsid w:val="5EE94FC5"/>
    <w:multiLevelType w:val="multilevel"/>
    <w:tmpl w:val="48CC3B2A"/>
    <w:lvl w:ilvl="0">
      <w:start w:val="1"/>
      <w:numFmt w:val="decimal"/>
      <w:lvlText w:val="%1."/>
      <w:lvlJc w:val="left"/>
      <w:pPr>
        <w:ind w:left="927" w:hanging="360"/>
      </w:pPr>
      <w:rPr>
        <w:rFonts w:eastAsia="Times New Roman" w:hint="default"/>
        <w:b w:val="0"/>
        <w:color w:val="auto"/>
      </w:rPr>
    </w:lvl>
    <w:lvl w:ilvl="1">
      <w:start w:val="1"/>
      <w:numFmt w:val="decimal"/>
      <w:isLgl/>
      <w:lvlText w:val="%1.%2."/>
      <w:lvlJc w:val="left"/>
      <w:pPr>
        <w:ind w:left="1713" w:hanging="720"/>
      </w:pPr>
      <w:rPr>
        <w:rFonts w:eastAsia="Calibri" w:hint="default"/>
        <w:color w:val="000000"/>
      </w:rPr>
    </w:lvl>
    <w:lvl w:ilvl="2">
      <w:start w:val="1"/>
      <w:numFmt w:val="decimal"/>
      <w:isLgl/>
      <w:lvlText w:val="%1.%2.%3."/>
      <w:lvlJc w:val="left"/>
      <w:pPr>
        <w:ind w:left="1287" w:hanging="720"/>
      </w:pPr>
      <w:rPr>
        <w:rFonts w:eastAsia="Calibri" w:hint="default"/>
        <w:color w:val="000000"/>
      </w:rPr>
    </w:lvl>
    <w:lvl w:ilvl="3">
      <w:start w:val="1"/>
      <w:numFmt w:val="decimal"/>
      <w:isLgl/>
      <w:lvlText w:val="%1.%2.%3.%4."/>
      <w:lvlJc w:val="left"/>
      <w:pPr>
        <w:ind w:left="1647" w:hanging="1080"/>
      </w:pPr>
      <w:rPr>
        <w:rFonts w:eastAsia="Calibri" w:hint="default"/>
        <w:color w:val="000000"/>
      </w:rPr>
    </w:lvl>
    <w:lvl w:ilvl="4">
      <w:start w:val="1"/>
      <w:numFmt w:val="decimal"/>
      <w:isLgl/>
      <w:lvlText w:val="%1.%2.%3.%4.%5."/>
      <w:lvlJc w:val="left"/>
      <w:pPr>
        <w:ind w:left="1647" w:hanging="1080"/>
      </w:pPr>
      <w:rPr>
        <w:rFonts w:eastAsia="Calibri" w:hint="default"/>
        <w:color w:val="000000"/>
      </w:rPr>
    </w:lvl>
    <w:lvl w:ilvl="5">
      <w:start w:val="1"/>
      <w:numFmt w:val="decimal"/>
      <w:isLgl/>
      <w:lvlText w:val="%1.%2.%3.%4.%5.%6."/>
      <w:lvlJc w:val="left"/>
      <w:pPr>
        <w:ind w:left="2007" w:hanging="1440"/>
      </w:pPr>
      <w:rPr>
        <w:rFonts w:eastAsia="Calibri" w:hint="default"/>
        <w:color w:val="000000"/>
      </w:rPr>
    </w:lvl>
    <w:lvl w:ilvl="6">
      <w:start w:val="1"/>
      <w:numFmt w:val="decimal"/>
      <w:isLgl/>
      <w:lvlText w:val="%1.%2.%3.%4.%5.%6.%7."/>
      <w:lvlJc w:val="left"/>
      <w:pPr>
        <w:ind w:left="2367" w:hanging="1800"/>
      </w:pPr>
      <w:rPr>
        <w:rFonts w:eastAsia="Calibri" w:hint="default"/>
        <w:color w:val="000000"/>
      </w:rPr>
    </w:lvl>
    <w:lvl w:ilvl="7">
      <w:start w:val="1"/>
      <w:numFmt w:val="decimal"/>
      <w:isLgl/>
      <w:lvlText w:val="%1.%2.%3.%4.%5.%6.%7.%8."/>
      <w:lvlJc w:val="left"/>
      <w:pPr>
        <w:ind w:left="2367" w:hanging="1800"/>
      </w:pPr>
      <w:rPr>
        <w:rFonts w:eastAsia="Calibri" w:hint="default"/>
        <w:color w:val="000000"/>
      </w:rPr>
    </w:lvl>
    <w:lvl w:ilvl="8">
      <w:start w:val="1"/>
      <w:numFmt w:val="decimal"/>
      <w:isLgl/>
      <w:lvlText w:val="%1.%2.%3.%4.%5.%6.%7.%8.%9."/>
      <w:lvlJc w:val="left"/>
      <w:pPr>
        <w:ind w:left="2727" w:hanging="2160"/>
      </w:pPr>
      <w:rPr>
        <w:rFonts w:eastAsia="Calibri" w:hint="default"/>
        <w:color w:val="000000"/>
      </w:rPr>
    </w:lvl>
  </w:abstractNum>
  <w:abstractNum w:abstractNumId="8">
    <w:nsid w:val="67474A4E"/>
    <w:multiLevelType w:val="hybridMultilevel"/>
    <w:tmpl w:val="714AC366"/>
    <w:lvl w:ilvl="0" w:tplc="F760E024">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7B9970C3"/>
    <w:multiLevelType w:val="hybridMultilevel"/>
    <w:tmpl w:val="D8642E92"/>
    <w:lvl w:ilvl="0" w:tplc="117C47FA">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7E071A3E"/>
    <w:multiLevelType w:val="hybridMultilevel"/>
    <w:tmpl w:val="C9BA9D64"/>
    <w:lvl w:ilvl="0" w:tplc="E4CADD84">
      <w:start w:val="8100"/>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5"/>
  </w:num>
  <w:num w:numId="2">
    <w:abstractNumId w:val="3"/>
  </w:num>
  <w:num w:numId="3">
    <w:abstractNumId w:val="1"/>
  </w:num>
  <w:num w:numId="4">
    <w:abstractNumId w:val="9"/>
  </w:num>
  <w:num w:numId="5">
    <w:abstractNumId w:val="2"/>
  </w:num>
  <w:num w:numId="6">
    <w:abstractNumId w:val="0"/>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characterSpacingControl w:val="doNotCompress"/>
  <w:compat/>
  <w:rsids>
    <w:rsidRoot w:val="00B12C9E"/>
    <w:rsid w:val="00007248"/>
    <w:rsid w:val="00014379"/>
    <w:rsid w:val="000148A1"/>
    <w:rsid w:val="0001492F"/>
    <w:rsid w:val="00033066"/>
    <w:rsid w:val="0003725F"/>
    <w:rsid w:val="00057CC2"/>
    <w:rsid w:val="00062C69"/>
    <w:rsid w:val="0008383F"/>
    <w:rsid w:val="00094127"/>
    <w:rsid w:val="000A3D78"/>
    <w:rsid w:val="000A47CE"/>
    <w:rsid w:val="000A498B"/>
    <w:rsid w:val="000B332B"/>
    <w:rsid w:val="000B3D09"/>
    <w:rsid w:val="000B6267"/>
    <w:rsid w:val="000B629A"/>
    <w:rsid w:val="000C21E7"/>
    <w:rsid w:val="000D08CD"/>
    <w:rsid w:val="000D307C"/>
    <w:rsid w:val="000E7F25"/>
    <w:rsid w:val="000F0680"/>
    <w:rsid w:val="000F5AD8"/>
    <w:rsid w:val="0011667F"/>
    <w:rsid w:val="0012124B"/>
    <w:rsid w:val="001344E7"/>
    <w:rsid w:val="001401A6"/>
    <w:rsid w:val="0016565B"/>
    <w:rsid w:val="001871C1"/>
    <w:rsid w:val="001B2C9B"/>
    <w:rsid w:val="001C0D02"/>
    <w:rsid w:val="001D1040"/>
    <w:rsid w:val="001E7EFF"/>
    <w:rsid w:val="001F66F5"/>
    <w:rsid w:val="0020447C"/>
    <w:rsid w:val="00211135"/>
    <w:rsid w:val="002222EC"/>
    <w:rsid w:val="0023285A"/>
    <w:rsid w:val="0023530B"/>
    <w:rsid w:val="0023554D"/>
    <w:rsid w:val="002360AB"/>
    <w:rsid w:val="002452EB"/>
    <w:rsid w:val="00251A6A"/>
    <w:rsid w:val="00256951"/>
    <w:rsid w:val="00257146"/>
    <w:rsid w:val="00276D99"/>
    <w:rsid w:val="00295AA1"/>
    <w:rsid w:val="00296067"/>
    <w:rsid w:val="002A3161"/>
    <w:rsid w:val="002A615F"/>
    <w:rsid w:val="002C5C8E"/>
    <w:rsid w:val="002D5CF3"/>
    <w:rsid w:val="0030596F"/>
    <w:rsid w:val="00323684"/>
    <w:rsid w:val="00324688"/>
    <w:rsid w:val="00326638"/>
    <w:rsid w:val="003379AF"/>
    <w:rsid w:val="00343617"/>
    <w:rsid w:val="00351D1C"/>
    <w:rsid w:val="00367354"/>
    <w:rsid w:val="00383FC3"/>
    <w:rsid w:val="003917A1"/>
    <w:rsid w:val="003965C7"/>
    <w:rsid w:val="003A3569"/>
    <w:rsid w:val="003A69E8"/>
    <w:rsid w:val="003A75E9"/>
    <w:rsid w:val="003B1520"/>
    <w:rsid w:val="003B434F"/>
    <w:rsid w:val="003F05DF"/>
    <w:rsid w:val="0040286E"/>
    <w:rsid w:val="0041040F"/>
    <w:rsid w:val="004173A6"/>
    <w:rsid w:val="00424DAA"/>
    <w:rsid w:val="00444434"/>
    <w:rsid w:val="004562A7"/>
    <w:rsid w:val="004644A9"/>
    <w:rsid w:val="00464A4B"/>
    <w:rsid w:val="004665F3"/>
    <w:rsid w:val="00473072"/>
    <w:rsid w:val="004737EC"/>
    <w:rsid w:val="00480186"/>
    <w:rsid w:val="0048765B"/>
    <w:rsid w:val="00495E1A"/>
    <w:rsid w:val="00496DC8"/>
    <w:rsid w:val="004A6867"/>
    <w:rsid w:val="004B6287"/>
    <w:rsid w:val="004B7A55"/>
    <w:rsid w:val="004D6728"/>
    <w:rsid w:val="004E6711"/>
    <w:rsid w:val="004F20EB"/>
    <w:rsid w:val="004F40F6"/>
    <w:rsid w:val="004F6650"/>
    <w:rsid w:val="00504E56"/>
    <w:rsid w:val="00521A85"/>
    <w:rsid w:val="00523347"/>
    <w:rsid w:val="0052731D"/>
    <w:rsid w:val="00553764"/>
    <w:rsid w:val="00553A76"/>
    <w:rsid w:val="0058777C"/>
    <w:rsid w:val="00592490"/>
    <w:rsid w:val="0059686E"/>
    <w:rsid w:val="005A2518"/>
    <w:rsid w:val="005B58B7"/>
    <w:rsid w:val="005C5C5A"/>
    <w:rsid w:val="005E079D"/>
    <w:rsid w:val="005F3768"/>
    <w:rsid w:val="00620620"/>
    <w:rsid w:val="00621E5A"/>
    <w:rsid w:val="0062327C"/>
    <w:rsid w:val="00632963"/>
    <w:rsid w:val="006336A9"/>
    <w:rsid w:val="00643FF7"/>
    <w:rsid w:val="00646929"/>
    <w:rsid w:val="00646A95"/>
    <w:rsid w:val="00673EB1"/>
    <w:rsid w:val="006A1F8E"/>
    <w:rsid w:val="006D291A"/>
    <w:rsid w:val="006D4653"/>
    <w:rsid w:val="006F01BC"/>
    <w:rsid w:val="00703F24"/>
    <w:rsid w:val="0071047E"/>
    <w:rsid w:val="0071148A"/>
    <w:rsid w:val="00711EE8"/>
    <w:rsid w:val="00714AC9"/>
    <w:rsid w:val="0072027E"/>
    <w:rsid w:val="00720A2E"/>
    <w:rsid w:val="00724200"/>
    <w:rsid w:val="00725A78"/>
    <w:rsid w:val="00737BB4"/>
    <w:rsid w:val="0074329B"/>
    <w:rsid w:val="00754A4E"/>
    <w:rsid w:val="0076014B"/>
    <w:rsid w:val="00760266"/>
    <w:rsid w:val="00792882"/>
    <w:rsid w:val="00792DE7"/>
    <w:rsid w:val="007A3262"/>
    <w:rsid w:val="007B1043"/>
    <w:rsid w:val="007C3342"/>
    <w:rsid w:val="007C3F9E"/>
    <w:rsid w:val="007C4C39"/>
    <w:rsid w:val="007D396A"/>
    <w:rsid w:val="007D4873"/>
    <w:rsid w:val="007E047D"/>
    <w:rsid w:val="007E3305"/>
    <w:rsid w:val="007E5C8A"/>
    <w:rsid w:val="007E67B0"/>
    <w:rsid w:val="007F0B79"/>
    <w:rsid w:val="00800FF4"/>
    <w:rsid w:val="0080464E"/>
    <w:rsid w:val="00813D3A"/>
    <w:rsid w:val="008405A5"/>
    <w:rsid w:val="00855403"/>
    <w:rsid w:val="0086374A"/>
    <w:rsid w:val="0087236D"/>
    <w:rsid w:val="008B0097"/>
    <w:rsid w:val="008B13A7"/>
    <w:rsid w:val="008B1BD8"/>
    <w:rsid w:val="008C0546"/>
    <w:rsid w:val="008C35A4"/>
    <w:rsid w:val="008D04B7"/>
    <w:rsid w:val="008D3D7D"/>
    <w:rsid w:val="008D43AD"/>
    <w:rsid w:val="008E3BE7"/>
    <w:rsid w:val="008E7335"/>
    <w:rsid w:val="008F1E6D"/>
    <w:rsid w:val="009016CD"/>
    <w:rsid w:val="00910401"/>
    <w:rsid w:val="00911387"/>
    <w:rsid w:val="00930A38"/>
    <w:rsid w:val="00953908"/>
    <w:rsid w:val="00967641"/>
    <w:rsid w:val="009805C4"/>
    <w:rsid w:val="009826EC"/>
    <w:rsid w:val="00985A1B"/>
    <w:rsid w:val="009879EE"/>
    <w:rsid w:val="00992F73"/>
    <w:rsid w:val="009A49B0"/>
    <w:rsid w:val="009B6936"/>
    <w:rsid w:val="009C4878"/>
    <w:rsid w:val="009E1185"/>
    <w:rsid w:val="009F50E4"/>
    <w:rsid w:val="00A01403"/>
    <w:rsid w:val="00A109CC"/>
    <w:rsid w:val="00A15804"/>
    <w:rsid w:val="00A21FF9"/>
    <w:rsid w:val="00A3039E"/>
    <w:rsid w:val="00A3542A"/>
    <w:rsid w:val="00A43593"/>
    <w:rsid w:val="00A44355"/>
    <w:rsid w:val="00A4477A"/>
    <w:rsid w:val="00A5496E"/>
    <w:rsid w:val="00A61A6E"/>
    <w:rsid w:val="00A62DC8"/>
    <w:rsid w:val="00A71867"/>
    <w:rsid w:val="00A74429"/>
    <w:rsid w:val="00A75EAE"/>
    <w:rsid w:val="00A81984"/>
    <w:rsid w:val="00AB0308"/>
    <w:rsid w:val="00AC197E"/>
    <w:rsid w:val="00AC1A4C"/>
    <w:rsid w:val="00AC4CAB"/>
    <w:rsid w:val="00AC5645"/>
    <w:rsid w:val="00AC7037"/>
    <w:rsid w:val="00AD5C9C"/>
    <w:rsid w:val="00AE3668"/>
    <w:rsid w:val="00AE38A4"/>
    <w:rsid w:val="00AF1796"/>
    <w:rsid w:val="00AF2849"/>
    <w:rsid w:val="00AF7A89"/>
    <w:rsid w:val="00B11D40"/>
    <w:rsid w:val="00B12417"/>
    <w:rsid w:val="00B12C9E"/>
    <w:rsid w:val="00B21D4C"/>
    <w:rsid w:val="00B31EFC"/>
    <w:rsid w:val="00B359C0"/>
    <w:rsid w:val="00B35E70"/>
    <w:rsid w:val="00B510D6"/>
    <w:rsid w:val="00B55E8F"/>
    <w:rsid w:val="00B61BBE"/>
    <w:rsid w:val="00B66ACC"/>
    <w:rsid w:val="00B73A59"/>
    <w:rsid w:val="00B87460"/>
    <w:rsid w:val="00BA20C0"/>
    <w:rsid w:val="00BA2AEA"/>
    <w:rsid w:val="00BB1BA5"/>
    <w:rsid w:val="00BC2BDB"/>
    <w:rsid w:val="00BD3608"/>
    <w:rsid w:val="00BF27BF"/>
    <w:rsid w:val="00C063E1"/>
    <w:rsid w:val="00C06DF0"/>
    <w:rsid w:val="00C248B9"/>
    <w:rsid w:val="00C35408"/>
    <w:rsid w:val="00C40778"/>
    <w:rsid w:val="00C47398"/>
    <w:rsid w:val="00C52CA2"/>
    <w:rsid w:val="00C6414C"/>
    <w:rsid w:val="00C6431F"/>
    <w:rsid w:val="00C67C53"/>
    <w:rsid w:val="00C75681"/>
    <w:rsid w:val="00C86561"/>
    <w:rsid w:val="00CA1CF5"/>
    <w:rsid w:val="00CA337B"/>
    <w:rsid w:val="00CC0D18"/>
    <w:rsid w:val="00CC7C96"/>
    <w:rsid w:val="00CD064E"/>
    <w:rsid w:val="00CF35DF"/>
    <w:rsid w:val="00D17871"/>
    <w:rsid w:val="00D27B34"/>
    <w:rsid w:val="00D30295"/>
    <w:rsid w:val="00D30778"/>
    <w:rsid w:val="00D316E4"/>
    <w:rsid w:val="00D3516B"/>
    <w:rsid w:val="00D373E0"/>
    <w:rsid w:val="00D659B2"/>
    <w:rsid w:val="00D66811"/>
    <w:rsid w:val="00DA4B3D"/>
    <w:rsid w:val="00DD4314"/>
    <w:rsid w:val="00DD7CB7"/>
    <w:rsid w:val="00DE1706"/>
    <w:rsid w:val="00DF5DF4"/>
    <w:rsid w:val="00E00092"/>
    <w:rsid w:val="00E12670"/>
    <w:rsid w:val="00E26296"/>
    <w:rsid w:val="00E553A7"/>
    <w:rsid w:val="00E55411"/>
    <w:rsid w:val="00E6255A"/>
    <w:rsid w:val="00E77842"/>
    <w:rsid w:val="00E81361"/>
    <w:rsid w:val="00E84219"/>
    <w:rsid w:val="00E9247C"/>
    <w:rsid w:val="00E931BA"/>
    <w:rsid w:val="00E9645E"/>
    <w:rsid w:val="00EA2FFA"/>
    <w:rsid w:val="00EC0B26"/>
    <w:rsid w:val="00EC225A"/>
    <w:rsid w:val="00ED7B67"/>
    <w:rsid w:val="00EE4158"/>
    <w:rsid w:val="00EE6A2B"/>
    <w:rsid w:val="00EF6D94"/>
    <w:rsid w:val="00F15147"/>
    <w:rsid w:val="00F16E00"/>
    <w:rsid w:val="00F22A17"/>
    <w:rsid w:val="00F3065D"/>
    <w:rsid w:val="00F32FE7"/>
    <w:rsid w:val="00F359A6"/>
    <w:rsid w:val="00F506EB"/>
    <w:rsid w:val="00F66872"/>
    <w:rsid w:val="00F70917"/>
    <w:rsid w:val="00F9318A"/>
    <w:rsid w:val="00F93CF9"/>
    <w:rsid w:val="00F94925"/>
    <w:rsid w:val="00F954A3"/>
    <w:rsid w:val="00FA34BC"/>
    <w:rsid w:val="00FB038E"/>
    <w:rsid w:val="00FB7713"/>
    <w:rsid w:val="00FD15FF"/>
    <w:rsid w:val="00FF43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uiPriority="35"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6561"/>
    <w:rPr>
      <w:sz w:val="24"/>
      <w:szCs w:val="24"/>
      <w:lang w:val="ru-RU" w:eastAsia="ru-RU"/>
    </w:rPr>
  </w:style>
  <w:style w:type="paragraph" w:styleId="1">
    <w:name w:val="heading 1"/>
    <w:basedOn w:val="a"/>
    <w:next w:val="a"/>
    <w:qFormat/>
    <w:rsid w:val="00C86561"/>
    <w:pPr>
      <w:keepNext/>
      <w:outlineLvl w:val="0"/>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12C9E"/>
  </w:style>
  <w:style w:type="paragraph" w:styleId="a3">
    <w:name w:val="caption"/>
    <w:basedOn w:val="a"/>
    <w:next w:val="a"/>
    <w:uiPriority w:val="35"/>
    <w:qFormat/>
    <w:rsid w:val="00C86561"/>
    <w:pPr>
      <w:snapToGrid w:val="0"/>
      <w:jc w:val="center"/>
    </w:pPr>
    <w:rPr>
      <w:b/>
      <w:color w:val="000000"/>
      <w:sz w:val="28"/>
      <w:szCs w:val="20"/>
      <w:lang w:val="uk-UA"/>
    </w:rPr>
  </w:style>
  <w:style w:type="paragraph" w:customStyle="1" w:styleId="StyleZakonu">
    <w:name w:val="StyleZakonu"/>
    <w:basedOn w:val="a"/>
    <w:rsid w:val="0062327C"/>
    <w:pPr>
      <w:spacing w:after="60" w:line="220" w:lineRule="exact"/>
      <w:ind w:firstLine="284"/>
      <w:jc w:val="both"/>
    </w:pPr>
    <w:rPr>
      <w:sz w:val="20"/>
      <w:szCs w:val="20"/>
      <w:lang w:val="uk-UA"/>
    </w:rPr>
  </w:style>
  <w:style w:type="paragraph" w:customStyle="1" w:styleId="Just">
    <w:name w:val="Just"/>
    <w:rsid w:val="0072027E"/>
    <w:pPr>
      <w:autoSpaceDE w:val="0"/>
      <w:autoSpaceDN w:val="0"/>
      <w:adjustRightInd w:val="0"/>
      <w:spacing w:before="40" w:after="40"/>
      <w:ind w:firstLine="568"/>
      <w:jc w:val="both"/>
    </w:pPr>
    <w:rPr>
      <w:sz w:val="24"/>
      <w:szCs w:val="24"/>
      <w:lang w:val="ru-RU" w:eastAsia="ru-RU"/>
    </w:rPr>
  </w:style>
  <w:style w:type="paragraph" w:styleId="a4">
    <w:name w:val="Body Text"/>
    <w:basedOn w:val="a"/>
    <w:link w:val="a5"/>
    <w:rsid w:val="00B21D4C"/>
    <w:pPr>
      <w:spacing w:after="120"/>
    </w:pPr>
    <w:rPr>
      <w:lang w:val="uk-UA"/>
    </w:rPr>
  </w:style>
  <w:style w:type="character" w:customStyle="1" w:styleId="a5">
    <w:name w:val="Основной текст Знак"/>
    <w:link w:val="a4"/>
    <w:rsid w:val="00B21D4C"/>
    <w:rPr>
      <w:sz w:val="24"/>
      <w:szCs w:val="24"/>
      <w:lang w:val="uk-UA"/>
    </w:rPr>
  </w:style>
  <w:style w:type="paragraph" w:styleId="a6">
    <w:name w:val="List Paragraph"/>
    <w:basedOn w:val="a"/>
    <w:uiPriority w:val="34"/>
    <w:qFormat/>
    <w:rsid w:val="00CC7C96"/>
    <w:pPr>
      <w:ind w:left="720"/>
      <w:contextualSpacing/>
    </w:pPr>
  </w:style>
  <w:style w:type="paragraph" w:styleId="a7">
    <w:name w:val="Balloon Text"/>
    <w:basedOn w:val="a"/>
    <w:link w:val="a8"/>
    <w:rsid w:val="005F3768"/>
    <w:rPr>
      <w:rFonts w:ascii="Tahoma" w:hAnsi="Tahoma" w:cs="Tahoma"/>
      <w:sz w:val="16"/>
      <w:szCs w:val="16"/>
    </w:rPr>
  </w:style>
  <w:style w:type="character" w:customStyle="1" w:styleId="a8">
    <w:name w:val="Текст выноски Знак"/>
    <w:basedOn w:val="a0"/>
    <w:link w:val="a7"/>
    <w:rsid w:val="005F3768"/>
    <w:rPr>
      <w:rFonts w:ascii="Tahoma" w:hAnsi="Tahoma" w:cs="Tahoma"/>
      <w:sz w:val="16"/>
      <w:szCs w:val="16"/>
      <w:lang w:val="ru-RU" w:eastAsia="ru-RU"/>
    </w:rPr>
  </w:style>
  <w:style w:type="table" w:styleId="a9">
    <w:name w:val="Table Grid"/>
    <w:basedOn w:val="a1"/>
    <w:rsid w:val="00C67C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5275362">
      <w:bodyDiv w:val="1"/>
      <w:marLeft w:val="0"/>
      <w:marRight w:val="0"/>
      <w:marTop w:val="0"/>
      <w:marBottom w:val="0"/>
      <w:divBdr>
        <w:top w:val="none" w:sz="0" w:space="0" w:color="auto"/>
        <w:left w:val="none" w:sz="0" w:space="0" w:color="auto"/>
        <w:bottom w:val="none" w:sz="0" w:space="0" w:color="auto"/>
        <w:right w:val="none" w:sz="0" w:space="0" w:color="auto"/>
      </w:divBdr>
    </w:div>
    <w:div w:id="514852715">
      <w:bodyDiv w:val="1"/>
      <w:marLeft w:val="0"/>
      <w:marRight w:val="0"/>
      <w:marTop w:val="0"/>
      <w:marBottom w:val="0"/>
      <w:divBdr>
        <w:top w:val="none" w:sz="0" w:space="0" w:color="auto"/>
        <w:left w:val="none" w:sz="0" w:space="0" w:color="auto"/>
        <w:bottom w:val="none" w:sz="0" w:space="0" w:color="auto"/>
        <w:right w:val="none" w:sz="0" w:space="0" w:color="auto"/>
      </w:divBdr>
    </w:div>
    <w:div w:id="647519779">
      <w:bodyDiv w:val="1"/>
      <w:marLeft w:val="0"/>
      <w:marRight w:val="0"/>
      <w:marTop w:val="0"/>
      <w:marBottom w:val="0"/>
      <w:divBdr>
        <w:top w:val="none" w:sz="0" w:space="0" w:color="auto"/>
        <w:left w:val="none" w:sz="0" w:space="0" w:color="auto"/>
        <w:bottom w:val="none" w:sz="0" w:space="0" w:color="auto"/>
        <w:right w:val="none" w:sz="0" w:space="0" w:color="auto"/>
      </w:divBdr>
      <w:divsChild>
        <w:div w:id="288052694">
          <w:marLeft w:val="0"/>
          <w:marRight w:val="0"/>
          <w:marTop w:val="0"/>
          <w:marBottom w:val="0"/>
          <w:divBdr>
            <w:top w:val="none" w:sz="0" w:space="0" w:color="auto"/>
            <w:left w:val="none" w:sz="0" w:space="0" w:color="auto"/>
            <w:bottom w:val="none" w:sz="0" w:space="0" w:color="auto"/>
            <w:right w:val="none" w:sz="0" w:space="0" w:color="auto"/>
          </w:divBdr>
        </w:div>
      </w:divsChild>
    </w:div>
    <w:div w:id="675814931">
      <w:bodyDiv w:val="1"/>
      <w:marLeft w:val="0"/>
      <w:marRight w:val="0"/>
      <w:marTop w:val="0"/>
      <w:marBottom w:val="0"/>
      <w:divBdr>
        <w:top w:val="none" w:sz="0" w:space="0" w:color="auto"/>
        <w:left w:val="none" w:sz="0" w:space="0" w:color="auto"/>
        <w:bottom w:val="none" w:sz="0" w:space="0" w:color="auto"/>
        <w:right w:val="none" w:sz="0" w:space="0" w:color="auto"/>
      </w:divBdr>
    </w:div>
    <w:div w:id="806240448">
      <w:bodyDiv w:val="1"/>
      <w:marLeft w:val="0"/>
      <w:marRight w:val="0"/>
      <w:marTop w:val="0"/>
      <w:marBottom w:val="0"/>
      <w:divBdr>
        <w:top w:val="none" w:sz="0" w:space="0" w:color="auto"/>
        <w:left w:val="none" w:sz="0" w:space="0" w:color="auto"/>
        <w:bottom w:val="none" w:sz="0" w:space="0" w:color="auto"/>
        <w:right w:val="none" w:sz="0" w:space="0" w:color="auto"/>
      </w:divBdr>
    </w:div>
    <w:div w:id="928198444">
      <w:bodyDiv w:val="1"/>
      <w:marLeft w:val="0"/>
      <w:marRight w:val="0"/>
      <w:marTop w:val="0"/>
      <w:marBottom w:val="0"/>
      <w:divBdr>
        <w:top w:val="none" w:sz="0" w:space="0" w:color="auto"/>
        <w:left w:val="none" w:sz="0" w:space="0" w:color="auto"/>
        <w:bottom w:val="none" w:sz="0" w:space="0" w:color="auto"/>
        <w:right w:val="none" w:sz="0" w:space="0" w:color="auto"/>
      </w:divBdr>
    </w:div>
    <w:div w:id="928931410">
      <w:bodyDiv w:val="1"/>
      <w:marLeft w:val="0"/>
      <w:marRight w:val="0"/>
      <w:marTop w:val="0"/>
      <w:marBottom w:val="0"/>
      <w:divBdr>
        <w:top w:val="none" w:sz="0" w:space="0" w:color="auto"/>
        <w:left w:val="none" w:sz="0" w:space="0" w:color="auto"/>
        <w:bottom w:val="none" w:sz="0" w:space="0" w:color="auto"/>
        <w:right w:val="none" w:sz="0" w:space="0" w:color="auto"/>
      </w:divBdr>
    </w:div>
    <w:div w:id="1316032454">
      <w:bodyDiv w:val="1"/>
      <w:marLeft w:val="0"/>
      <w:marRight w:val="0"/>
      <w:marTop w:val="0"/>
      <w:marBottom w:val="0"/>
      <w:divBdr>
        <w:top w:val="none" w:sz="0" w:space="0" w:color="auto"/>
        <w:left w:val="none" w:sz="0" w:space="0" w:color="auto"/>
        <w:bottom w:val="none" w:sz="0" w:space="0" w:color="auto"/>
        <w:right w:val="none" w:sz="0" w:space="0" w:color="auto"/>
      </w:divBdr>
    </w:div>
    <w:div w:id="1707295421">
      <w:bodyDiv w:val="1"/>
      <w:marLeft w:val="0"/>
      <w:marRight w:val="0"/>
      <w:marTop w:val="0"/>
      <w:marBottom w:val="0"/>
      <w:divBdr>
        <w:top w:val="none" w:sz="0" w:space="0" w:color="auto"/>
        <w:left w:val="none" w:sz="0" w:space="0" w:color="auto"/>
        <w:bottom w:val="none" w:sz="0" w:space="0" w:color="auto"/>
        <w:right w:val="none" w:sz="0" w:space="0" w:color="auto"/>
      </w:divBdr>
    </w:div>
    <w:div w:id="1989628732">
      <w:bodyDiv w:val="1"/>
      <w:marLeft w:val="0"/>
      <w:marRight w:val="0"/>
      <w:marTop w:val="0"/>
      <w:marBottom w:val="0"/>
      <w:divBdr>
        <w:top w:val="none" w:sz="0" w:space="0" w:color="auto"/>
        <w:left w:val="none" w:sz="0" w:space="0" w:color="auto"/>
        <w:bottom w:val="none" w:sz="0" w:space="0" w:color="auto"/>
        <w:right w:val="none" w:sz="0" w:space="0" w:color="auto"/>
      </w:divBdr>
    </w:div>
    <w:div w:id="199074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223DF-E9E1-4998-BB6E-1979BC11D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494</Words>
  <Characters>2816</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Голові федерації футболу Макарівського району Київської області</vt:lpstr>
      <vt:lpstr>Голові федерації футболу Макарівського району Київської області</vt:lpstr>
    </vt:vector>
  </TitlesOfParts>
  <Company>Home</Company>
  <LinksUpToDate>false</LinksUpToDate>
  <CharactersWithSpaces>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Голові федерації футболу Макарівського району Київської області</dc:title>
  <dc:creator>1</dc:creator>
  <cp:lastModifiedBy>User Windows</cp:lastModifiedBy>
  <cp:revision>10</cp:revision>
  <cp:lastPrinted>2024-09-18T07:21:00Z</cp:lastPrinted>
  <dcterms:created xsi:type="dcterms:W3CDTF">2025-10-08T13:34:00Z</dcterms:created>
  <dcterms:modified xsi:type="dcterms:W3CDTF">2025-12-24T14:06:00Z</dcterms:modified>
</cp:coreProperties>
</file>