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32E6F" w14:textId="03F9C35E" w:rsidR="00927C16" w:rsidRPr="00753323" w:rsidRDefault="00927C16" w:rsidP="00927C16">
      <w:pPr>
        <w:jc w:val="center"/>
        <w:rPr>
          <w:b/>
        </w:rPr>
      </w:pPr>
      <w:r w:rsidRPr="00753323">
        <w:rPr>
          <w:b/>
        </w:rPr>
        <w:object w:dxaOrig="840" w:dyaOrig="1280" w14:anchorId="2F846C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4.75pt" o:ole="" fillcolor="window">
            <v:imagedata r:id="rId8" o:title=""/>
          </v:shape>
          <o:OLEObject Type="Embed" ProgID="MSDraw" ShapeID="_x0000_i1025" DrawAspect="Content" ObjectID="_1824044596" r:id="rId9"/>
        </w:object>
      </w:r>
    </w:p>
    <w:p w14:paraId="748912C4" w14:textId="77777777" w:rsidR="00927C16" w:rsidRPr="00753323" w:rsidRDefault="00927C16" w:rsidP="00927C16">
      <w:pPr>
        <w:jc w:val="center"/>
        <w:rPr>
          <w:b/>
          <w:sz w:val="28"/>
          <w:szCs w:val="28"/>
        </w:rPr>
      </w:pPr>
      <w:r w:rsidRPr="00753323">
        <w:rPr>
          <w:b/>
          <w:sz w:val="28"/>
          <w:szCs w:val="28"/>
        </w:rPr>
        <w:t xml:space="preserve">МАКАРІВСЬКА СЕЛИЩНА РАДА </w:t>
      </w:r>
    </w:p>
    <w:p w14:paraId="49A1DD1E" w14:textId="77777777" w:rsidR="00927C16" w:rsidRPr="00753323" w:rsidRDefault="00927C16" w:rsidP="00927C16">
      <w:pPr>
        <w:jc w:val="center"/>
        <w:rPr>
          <w:b/>
          <w:sz w:val="28"/>
          <w:szCs w:val="28"/>
        </w:rPr>
      </w:pPr>
    </w:p>
    <w:p w14:paraId="61ACA1BC" w14:textId="77777777" w:rsidR="00927C16" w:rsidRPr="00966E67" w:rsidRDefault="00927C16" w:rsidP="00927C16">
      <w:pPr>
        <w:jc w:val="center"/>
        <w:rPr>
          <w:rFonts w:eastAsia="Calibri"/>
          <w:b/>
          <w:bCs/>
          <w:sz w:val="28"/>
          <w:szCs w:val="28"/>
        </w:rPr>
      </w:pPr>
      <w:r w:rsidRPr="00966E67">
        <w:rPr>
          <w:rFonts w:eastAsia="Calibri"/>
          <w:b/>
          <w:bCs/>
          <w:sz w:val="28"/>
          <w:szCs w:val="28"/>
        </w:rPr>
        <w:t>ВИКОНАВЧИЙ КОМІТЕТ</w:t>
      </w:r>
    </w:p>
    <w:p w14:paraId="36C5A155" w14:textId="77777777" w:rsidR="00927C16" w:rsidRPr="00753323" w:rsidRDefault="00927C16" w:rsidP="00927C16">
      <w:pPr>
        <w:jc w:val="center"/>
        <w:rPr>
          <w:rFonts w:eastAsia="Calibri"/>
          <w:sz w:val="28"/>
          <w:szCs w:val="28"/>
        </w:rPr>
      </w:pPr>
    </w:p>
    <w:p w14:paraId="56CB1344" w14:textId="77777777" w:rsidR="00927C16" w:rsidRPr="00753323" w:rsidRDefault="00927C16" w:rsidP="00927C16">
      <w:pPr>
        <w:jc w:val="center"/>
        <w:rPr>
          <w:b/>
          <w:sz w:val="28"/>
          <w:szCs w:val="28"/>
        </w:rPr>
      </w:pPr>
      <w:r w:rsidRPr="00753323">
        <w:rPr>
          <w:b/>
          <w:sz w:val="28"/>
          <w:szCs w:val="28"/>
        </w:rPr>
        <w:t>РІШЕННЯ</w:t>
      </w:r>
    </w:p>
    <w:p w14:paraId="47AF0C4B" w14:textId="77777777" w:rsidR="00927C16" w:rsidRPr="00753323" w:rsidRDefault="00927C16" w:rsidP="00927C16">
      <w:pPr>
        <w:jc w:val="center"/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2977"/>
        <w:gridCol w:w="3260"/>
      </w:tblGrid>
      <w:tr w:rsidR="00927C16" w:rsidRPr="00753323" w14:paraId="4682C4FC" w14:textId="77777777" w:rsidTr="00B37E8A">
        <w:tc>
          <w:tcPr>
            <w:tcW w:w="3510" w:type="dxa"/>
          </w:tcPr>
          <w:p w14:paraId="21776500" w14:textId="3A4C6CFC" w:rsidR="00927C16" w:rsidRPr="00753323" w:rsidRDefault="00927C16" w:rsidP="00B37E8A">
            <w:pPr>
              <w:ind w:right="19"/>
              <w:rPr>
                <w:spacing w:val="-3"/>
              </w:rPr>
            </w:pPr>
            <w:r w:rsidRPr="00753323">
              <w:rPr>
                <w:spacing w:val="-3"/>
                <w:sz w:val="28"/>
                <w:szCs w:val="28"/>
              </w:rPr>
              <w:t>«</w:t>
            </w:r>
            <w:r>
              <w:rPr>
                <w:spacing w:val="-3"/>
                <w:sz w:val="28"/>
                <w:szCs w:val="28"/>
              </w:rPr>
              <w:t>21</w:t>
            </w:r>
            <w:r w:rsidRPr="00753323">
              <w:rPr>
                <w:spacing w:val="-3"/>
                <w:sz w:val="28"/>
                <w:szCs w:val="28"/>
              </w:rPr>
              <w:t xml:space="preserve">» </w:t>
            </w:r>
            <w:r>
              <w:rPr>
                <w:spacing w:val="-3"/>
                <w:sz w:val="28"/>
                <w:szCs w:val="28"/>
              </w:rPr>
              <w:t>жовтня</w:t>
            </w:r>
            <w:r w:rsidRPr="00753323">
              <w:rPr>
                <w:spacing w:val="-3"/>
                <w:sz w:val="28"/>
                <w:szCs w:val="28"/>
              </w:rPr>
              <w:t xml:space="preserve"> 202</w:t>
            </w:r>
            <w:r>
              <w:rPr>
                <w:spacing w:val="-3"/>
                <w:sz w:val="28"/>
                <w:szCs w:val="28"/>
              </w:rPr>
              <w:t>5</w:t>
            </w:r>
            <w:r w:rsidRPr="00753323">
              <w:rPr>
                <w:spacing w:val="-3"/>
                <w:sz w:val="28"/>
                <w:szCs w:val="28"/>
              </w:rPr>
              <w:t xml:space="preserve">року </w:t>
            </w:r>
          </w:p>
        </w:tc>
        <w:tc>
          <w:tcPr>
            <w:tcW w:w="2977" w:type="dxa"/>
          </w:tcPr>
          <w:p w14:paraId="7C6A7CF9" w14:textId="77777777" w:rsidR="00927C16" w:rsidRPr="00753323" w:rsidRDefault="00927C16" w:rsidP="00B37E8A">
            <w:pPr>
              <w:ind w:right="19"/>
              <w:jc w:val="center"/>
              <w:rPr>
                <w:spacing w:val="-3"/>
              </w:rPr>
            </w:pPr>
            <w:r w:rsidRPr="00753323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елище</w:t>
            </w:r>
            <w:r w:rsidRPr="00753323">
              <w:rPr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60" w:type="dxa"/>
          </w:tcPr>
          <w:p w14:paraId="1C4963B5" w14:textId="49B154FC" w:rsidR="00927C16" w:rsidRPr="00753323" w:rsidRDefault="00927C16" w:rsidP="00B37E8A">
            <w:pPr>
              <w:ind w:right="-83"/>
              <w:jc w:val="right"/>
              <w:rPr>
                <w:spacing w:val="-3"/>
              </w:rPr>
            </w:pPr>
            <w:r w:rsidRPr="00753323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889</w:t>
            </w:r>
            <w:r w:rsidRPr="00753323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28BB2922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p w14:paraId="63C4A6AB" w14:textId="77777777" w:rsidR="00622D75" w:rsidRDefault="00666C99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  <w:r w:rsidRPr="00065455">
        <w:rPr>
          <w:b/>
          <w:bCs/>
          <w:color w:val="242424"/>
          <w:sz w:val="28"/>
          <w:szCs w:val="28"/>
        </w:rPr>
        <w:t xml:space="preserve">Про </w:t>
      </w:r>
      <w:r w:rsidR="00E64625">
        <w:rPr>
          <w:b/>
          <w:bCs/>
          <w:color w:val="242424"/>
          <w:sz w:val="28"/>
          <w:szCs w:val="28"/>
        </w:rPr>
        <w:t>надання дозвол</w:t>
      </w:r>
      <w:r w:rsidR="00E55054">
        <w:rPr>
          <w:b/>
          <w:bCs/>
          <w:color w:val="242424"/>
          <w:sz w:val="28"/>
          <w:szCs w:val="28"/>
        </w:rPr>
        <w:t>ів</w:t>
      </w:r>
      <w:r w:rsidR="00E64625">
        <w:rPr>
          <w:b/>
          <w:bCs/>
          <w:color w:val="242424"/>
          <w:sz w:val="28"/>
          <w:szCs w:val="28"/>
        </w:rPr>
        <w:t xml:space="preserve"> на встановлення пам’ят</w:t>
      </w:r>
      <w:r w:rsidR="00610633">
        <w:rPr>
          <w:b/>
          <w:bCs/>
          <w:color w:val="242424"/>
          <w:sz w:val="28"/>
          <w:szCs w:val="28"/>
        </w:rPr>
        <w:t>н</w:t>
      </w:r>
      <w:r w:rsidR="00E55054">
        <w:rPr>
          <w:b/>
          <w:bCs/>
          <w:color w:val="242424"/>
          <w:sz w:val="28"/>
          <w:szCs w:val="28"/>
        </w:rPr>
        <w:t>их</w:t>
      </w:r>
      <w:r w:rsidR="00E64625">
        <w:rPr>
          <w:b/>
          <w:bCs/>
          <w:color w:val="242424"/>
          <w:sz w:val="28"/>
          <w:szCs w:val="28"/>
        </w:rPr>
        <w:t xml:space="preserve"> знак</w:t>
      </w:r>
      <w:r w:rsidR="00E55054">
        <w:rPr>
          <w:b/>
          <w:bCs/>
          <w:color w:val="242424"/>
          <w:sz w:val="28"/>
          <w:szCs w:val="28"/>
        </w:rPr>
        <w:t>ів</w:t>
      </w:r>
    </w:p>
    <w:p w14:paraId="26283F98" w14:textId="77777777" w:rsidR="00C03C86" w:rsidRPr="00065455" w:rsidRDefault="00C03C86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</w:p>
    <w:p w14:paraId="08B25CE9" w14:textId="66AEEBFB" w:rsidR="00C03C86" w:rsidRDefault="00D46877" w:rsidP="00927C16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Розглянувши клопотання щодо погодження встановлення пам’ятних знаків, з метою увічнення пам’яті воїнів Збройних Сил України, що загинули захищаючи незалежність, сувер</w:t>
      </w:r>
      <w:r w:rsidR="0040749C">
        <w:rPr>
          <w:sz w:val="28"/>
          <w:szCs w:val="28"/>
        </w:rPr>
        <w:t>е</w:t>
      </w:r>
      <w:r>
        <w:rPr>
          <w:sz w:val="28"/>
          <w:szCs w:val="28"/>
        </w:rPr>
        <w:t>нітет та територіальну цілісність України, інформування гостей та мешканців про історію громади, відповідно до законів України «Про охорону культурної спадщини», «Про культуру»</w:t>
      </w:r>
      <w:r w:rsidR="00E231DC">
        <w:rPr>
          <w:sz w:val="28"/>
          <w:szCs w:val="28"/>
        </w:rPr>
        <w:t xml:space="preserve">, постанови Кабінету Міністрів України від 08.09.2004 № 1181 «Деякі питання спорудження (створення </w:t>
      </w:r>
      <w:bookmarkStart w:id="0" w:name="_Hlk177122618"/>
      <w:r w:rsidR="00E231DC">
        <w:rPr>
          <w:sz w:val="28"/>
          <w:szCs w:val="28"/>
        </w:rPr>
        <w:t>пам</w:t>
      </w:r>
      <w:r w:rsidR="00E231DC" w:rsidRPr="00E231DC">
        <w:rPr>
          <w:sz w:val="28"/>
          <w:szCs w:val="28"/>
        </w:rPr>
        <w:t>'</w:t>
      </w:r>
      <w:r w:rsidR="00E231DC">
        <w:rPr>
          <w:sz w:val="28"/>
          <w:szCs w:val="28"/>
        </w:rPr>
        <w:t xml:space="preserve">ятників </w:t>
      </w:r>
      <w:bookmarkEnd w:id="0"/>
      <w:r w:rsidR="00E231DC">
        <w:rPr>
          <w:sz w:val="28"/>
          <w:szCs w:val="28"/>
        </w:rPr>
        <w:t>і монументів)»</w:t>
      </w:r>
      <w:r w:rsidR="00E231DC" w:rsidRPr="00E231DC">
        <w:rPr>
          <w:sz w:val="28"/>
          <w:szCs w:val="28"/>
        </w:rPr>
        <w:t>,</w:t>
      </w:r>
      <w:r w:rsidR="0040749C" w:rsidRPr="0040749C">
        <w:rPr>
          <w:sz w:val="28"/>
          <w:szCs w:val="28"/>
        </w:rPr>
        <w:t xml:space="preserve"> наказу державного ком</w:t>
      </w:r>
      <w:r w:rsidR="0040749C">
        <w:rPr>
          <w:sz w:val="28"/>
          <w:szCs w:val="28"/>
        </w:rPr>
        <w:t>і</w:t>
      </w:r>
      <w:r w:rsidR="0040749C" w:rsidRPr="0040749C">
        <w:rPr>
          <w:sz w:val="28"/>
          <w:szCs w:val="28"/>
        </w:rPr>
        <w:t>тету</w:t>
      </w:r>
      <w:r w:rsidR="0040749C">
        <w:rPr>
          <w:sz w:val="28"/>
          <w:szCs w:val="28"/>
        </w:rPr>
        <w:t xml:space="preserve"> України з будівництва та архітектури, Міністерства культури і мистецтв України від 30.11.2004р. №231/806 «Про затвердження Порядку спорудження (створення)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>ятників і монументів», керуючись статт</w:t>
      </w:r>
      <w:r w:rsidR="00927C16">
        <w:rPr>
          <w:sz w:val="28"/>
          <w:szCs w:val="28"/>
        </w:rPr>
        <w:t>ями</w:t>
      </w:r>
      <w:r w:rsidR="0040749C">
        <w:rPr>
          <w:sz w:val="28"/>
          <w:szCs w:val="28"/>
        </w:rPr>
        <w:t xml:space="preserve"> 32</w:t>
      </w:r>
      <w:r w:rsidR="00927C16">
        <w:rPr>
          <w:sz w:val="28"/>
          <w:szCs w:val="28"/>
        </w:rPr>
        <w:t>, 40, 52, 59</w:t>
      </w:r>
      <w:r w:rsidR="0040749C">
        <w:rPr>
          <w:sz w:val="28"/>
          <w:szCs w:val="28"/>
        </w:rPr>
        <w:t xml:space="preserve"> Закону України «Про місцеве самоврядування в Україні», </w:t>
      </w:r>
      <w:r w:rsidR="00927C16">
        <w:rPr>
          <w:sz w:val="28"/>
          <w:szCs w:val="28"/>
        </w:rPr>
        <w:t>рішенням виконавчого комітету від 29.08.2025 № 787 «</w:t>
      </w:r>
      <w:r w:rsidR="00927C16" w:rsidRPr="00927C16">
        <w:rPr>
          <w:sz w:val="28"/>
          <w:szCs w:val="28"/>
        </w:rPr>
        <w:t>Про затвердження Порядку</w:t>
      </w:r>
      <w:r w:rsidR="00927C16">
        <w:rPr>
          <w:sz w:val="28"/>
          <w:szCs w:val="28"/>
        </w:rPr>
        <w:t xml:space="preserve"> </w:t>
      </w:r>
      <w:r w:rsidR="00927C16" w:rsidRPr="00927C16">
        <w:rPr>
          <w:sz w:val="28"/>
          <w:szCs w:val="28"/>
        </w:rPr>
        <w:t>проведення урочистої церемонії прощання із загиблими (померлими) «Герої на щиті» та встановлення пам’ятних знаків на території населених пунктів громади з увічнення їх пам’яті</w:t>
      </w:r>
      <w:r w:rsidR="00927C16">
        <w:rPr>
          <w:sz w:val="28"/>
          <w:szCs w:val="28"/>
        </w:rPr>
        <w:t>»</w:t>
      </w:r>
      <w:r w:rsidR="0011772B" w:rsidRPr="0011772B">
        <w:rPr>
          <w:sz w:val="28"/>
          <w:szCs w:val="28"/>
        </w:rPr>
        <w:t>,</w:t>
      </w:r>
      <w:r w:rsidR="00666C99" w:rsidRPr="00397765">
        <w:rPr>
          <w:sz w:val="28"/>
          <w:szCs w:val="28"/>
        </w:rPr>
        <w:t xml:space="preserve"> </w:t>
      </w:r>
      <w:r w:rsidR="0011772B" w:rsidRPr="000D1D07">
        <w:rPr>
          <w:b/>
          <w:sz w:val="28"/>
          <w:szCs w:val="28"/>
        </w:rPr>
        <w:t>виконавчий комітет Макарівської селищної ради</w:t>
      </w:r>
      <w:r w:rsidR="0040749C" w:rsidRPr="000D1D07">
        <w:rPr>
          <w:b/>
          <w:sz w:val="28"/>
          <w:szCs w:val="28"/>
        </w:rPr>
        <w:t xml:space="preserve"> вирішив:</w:t>
      </w:r>
    </w:p>
    <w:p w14:paraId="415E52EC" w14:textId="77777777" w:rsidR="00D659C3" w:rsidRDefault="00D659C3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222DB014" w14:textId="42EAB63E" w:rsidR="0068463E" w:rsidRDefault="00C03C86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5590" w:rsidRPr="0068463E">
        <w:rPr>
          <w:sz w:val="28"/>
          <w:szCs w:val="28"/>
        </w:rPr>
        <w:t>. Надати дозвіл на встановлення</w:t>
      </w:r>
      <w:r w:rsidR="00312F3F" w:rsidRPr="0068463E">
        <w:rPr>
          <w:sz w:val="28"/>
          <w:szCs w:val="28"/>
        </w:rPr>
        <w:t xml:space="preserve"> </w:t>
      </w:r>
      <w:r w:rsidR="00DC29D8" w:rsidRPr="0068463E">
        <w:rPr>
          <w:sz w:val="28"/>
          <w:szCs w:val="28"/>
        </w:rPr>
        <w:t>пам’ятн</w:t>
      </w:r>
      <w:r w:rsidR="0085027D">
        <w:rPr>
          <w:sz w:val="28"/>
          <w:szCs w:val="28"/>
        </w:rPr>
        <w:t>их</w:t>
      </w:r>
      <w:r w:rsidR="00DC29D8" w:rsidRPr="0068463E">
        <w:rPr>
          <w:sz w:val="28"/>
          <w:szCs w:val="28"/>
        </w:rPr>
        <w:t xml:space="preserve"> знаків</w:t>
      </w:r>
      <w:r w:rsidR="00E6239B">
        <w:rPr>
          <w:sz w:val="28"/>
          <w:szCs w:val="28"/>
        </w:rPr>
        <w:t xml:space="preserve"> </w:t>
      </w:r>
      <w:r w:rsidR="00210878" w:rsidRPr="0068463E">
        <w:rPr>
          <w:sz w:val="28"/>
          <w:szCs w:val="28"/>
        </w:rPr>
        <w:t xml:space="preserve">- меморіальних стендів </w:t>
      </w:r>
      <w:bookmarkStart w:id="1" w:name="_Hlk208307197"/>
      <w:r w:rsidR="00210878" w:rsidRPr="0068463E">
        <w:rPr>
          <w:sz w:val="28"/>
          <w:szCs w:val="28"/>
        </w:rPr>
        <w:t>біля адміністративної будівлі Макарівської селищної ради за адре</w:t>
      </w:r>
      <w:r w:rsidR="009D67A7" w:rsidRPr="0068463E">
        <w:rPr>
          <w:sz w:val="28"/>
          <w:szCs w:val="28"/>
        </w:rPr>
        <w:t>с</w:t>
      </w:r>
      <w:r w:rsidR="00210878" w:rsidRPr="0068463E">
        <w:rPr>
          <w:sz w:val="28"/>
          <w:szCs w:val="28"/>
        </w:rPr>
        <w:t>ою</w:t>
      </w:r>
      <w:bookmarkEnd w:id="1"/>
      <w:r w:rsidR="00DC29D8" w:rsidRPr="0068463E">
        <w:rPr>
          <w:sz w:val="28"/>
          <w:szCs w:val="28"/>
        </w:rPr>
        <w:t>:</w:t>
      </w:r>
      <w:r w:rsidR="00781824" w:rsidRPr="0068463E">
        <w:rPr>
          <w:sz w:val="28"/>
          <w:szCs w:val="28"/>
        </w:rPr>
        <w:t xml:space="preserve"> вул.Шевченка,48, с. Липівка Бучанського району Київської області </w:t>
      </w:r>
      <w:bookmarkStart w:id="2" w:name="_Hlk208307330"/>
      <w:r w:rsidR="00781824" w:rsidRPr="0068463E">
        <w:rPr>
          <w:sz w:val="28"/>
          <w:szCs w:val="28"/>
        </w:rPr>
        <w:t>з увічнення пам’яті воїнів, які загинули, захищаючи незалежність, суверенітет і територіальну цілісність:</w:t>
      </w:r>
    </w:p>
    <w:bookmarkEnd w:id="2"/>
    <w:p w14:paraId="341AC1A3" w14:textId="597CCEDB" w:rsidR="00787F3A" w:rsidRPr="00D659C3" w:rsidRDefault="00DC29D8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D659C3">
        <w:rPr>
          <w:sz w:val="28"/>
          <w:szCs w:val="28"/>
        </w:rPr>
        <w:t>1.1.</w:t>
      </w:r>
      <w:r w:rsidR="00927C16">
        <w:rPr>
          <w:sz w:val="28"/>
          <w:szCs w:val="28"/>
        </w:rPr>
        <w:t xml:space="preserve"> </w:t>
      </w:r>
      <w:proofErr w:type="spellStart"/>
      <w:r w:rsidR="00787F3A" w:rsidRPr="00927C16">
        <w:rPr>
          <w:b/>
          <w:bCs/>
          <w:sz w:val="28"/>
          <w:szCs w:val="28"/>
        </w:rPr>
        <w:t>Гордіна</w:t>
      </w:r>
      <w:proofErr w:type="spellEnd"/>
      <w:r w:rsidR="00787F3A" w:rsidRPr="00927C16">
        <w:rPr>
          <w:b/>
          <w:bCs/>
          <w:sz w:val="28"/>
          <w:szCs w:val="28"/>
        </w:rPr>
        <w:t xml:space="preserve"> Олександра Володимировича</w:t>
      </w:r>
      <w:r w:rsidR="00787F3A" w:rsidRPr="00D659C3">
        <w:rPr>
          <w:sz w:val="28"/>
          <w:szCs w:val="28"/>
        </w:rPr>
        <w:t xml:space="preserve"> (07.07.1996-14.08.2024)</w:t>
      </w:r>
      <w:r w:rsidR="0085027D" w:rsidRPr="00D659C3">
        <w:rPr>
          <w:sz w:val="28"/>
          <w:szCs w:val="28"/>
        </w:rPr>
        <w:t>,</w:t>
      </w:r>
      <w:r w:rsidR="00787F3A" w:rsidRPr="00D659C3">
        <w:rPr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r w:rsidR="0085027D" w:rsidRPr="00D659C3">
        <w:rPr>
          <w:sz w:val="28"/>
          <w:szCs w:val="28"/>
        </w:rPr>
        <w:t>військовослужбовця</w:t>
      </w:r>
      <w:r w:rsidR="00787F3A" w:rsidRPr="00D659C3">
        <w:rPr>
          <w:sz w:val="28"/>
          <w:szCs w:val="28"/>
        </w:rPr>
        <w:t xml:space="preserve"> </w:t>
      </w:r>
      <w:r w:rsidR="00787F3A" w:rsidRPr="00D659C3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3-ї окремої штурмової бригад</w:t>
      </w:r>
      <w:r w:rsidR="00927C16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и</w:t>
      </w:r>
      <w:r w:rsidR="00787F3A" w:rsidRPr="00D659C3">
        <w:rPr>
          <w:sz w:val="28"/>
          <w:szCs w:val="28"/>
          <w:shd w:val="clear" w:color="auto" w:fill="FFFFFF"/>
        </w:rPr>
        <w:t xml:space="preserve"> Сухопутних військ Збройних сил України,</w:t>
      </w:r>
      <w:r w:rsidR="00787F3A" w:rsidRPr="00D659C3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787F3A" w:rsidRPr="00D659C3">
        <w:rPr>
          <w:sz w:val="28"/>
          <w:szCs w:val="28"/>
          <w:shd w:val="clear" w:color="auto" w:fill="FFFFFF"/>
        </w:rPr>
        <w:t>який загинув біля населеного пункту Нововодяне Сватівського району Луганської області;</w:t>
      </w:r>
    </w:p>
    <w:p w14:paraId="4701BABB" w14:textId="77777777" w:rsidR="00D659C3" w:rsidRDefault="00D659C3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13CF61C3" w14:textId="10DA88C2" w:rsidR="00210878" w:rsidRPr="00D659C3" w:rsidRDefault="00787F3A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D659C3">
        <w:rPr>
          <w:sz w:val="28"/>
          <w:szCs w:val="28"/>
        </w:rPr>
        <w:t>1.2.</w:t>
      </w:r>
      <w:r w:rsidR="00927C16">
        <w:rPr>
          <w:sz w:val="28"/>
          <w:szCs w:val="28"/>
        </w:rPr>
        <w:t xml:space="preserve"> </w:t>
      </w:r>
      <w:r w:rsidR="009D67A7" w:rsidRPr="00927C16">
        <w:rPr>
          <w:b/>
          <w:bCs/>
          <w:sz w:val="28"/>
          <w:szCs w:val="28"/>
        </w:rPr>
        <w:t>Прищепи Дмитра Андрійовича</w:t>
      </w:r>
      <w:r w:rsidR="009D67A7" w:rsidRPr="00D659C3">
        <w:rPr>
          <w:sz w:val="28"/>
          <w:szCs w:val="28"/>
        </w:rPr>
        <w:t xml:space="preserve"> (10.04.2000-16.02.2025)</w:t>
      </w:r>
      <w:r w:rsidR="009D67A7" w:rsidRPr="00D659C3">
        <w:rPr>
          <w:rFonts w:ascii="Arial" w:hAnsi="Arial" w:cs="Arial"/>
          <w:sz w:val="30"/>
          <w:szCs w:val="30"/>
        </w:rPr>
        <w:t xml:space="preserve"> </w:t>
      </w:r>
      <w:r w:rsidR="009D67A7" w:rsidRPr="00D659C3">
        <w:rPr>
          <w:sz w:val="28"/>
          <w:szCs w:val="28"/>
        </w:rPr>
        <w:t>військовослужбовця</w:t>
      </w:r>
      <w:r w:rsidR="00927C16">
        <w:rPr>
          <w:sz w:val="28"/>
          <w:szCs w:val="28"/>
        </w:rPr>
        <w:t xml:space="preserve"> </w:t>
      </w:r>
      <w:r w:rsidR="009D67A7" w:rsidRPr="00D659C3">
        <w:rPr>
          <w:sz w:val="28"/>
          <w:szCs w:val="28"/>
        </w:rPr>
        <w:t>703-ї окремої бригади підтримки</w:t>
      </w:r>
      <w:r w:rsidR="0068463E" w:rsidRPr="00D659C3">
        <w:rPr>
          <w:sz w:val="28"/>
          <w:szCs w:val="28"/>
        </w:rPr>
        <w:t xml:space="preserve"> </w:t>
      </w:r>
      <w:r w:rsidR="009D67A7" w:rsidRPr="00D659C3">
        <w:rPr>
          <w:sz w:val="28"/>
          <w:szCs w:val="28"/>
          <w:shd w:val="clear" w:color="auto" w:fill="FFFFFF"/>
        </w:rPr>
        <w:t xml:space="preserve">інженерних військ Сухопутних військ </w:t>
      </w:r>
      <w:r w:rsidR="00313B38" w:rsidRPr="00D659C3">
        <w:rPr>
          <w:sz w:val="28"/>
          <w:szCs w:val="28"/>
          <w:shd w:val="clear" w:color="auto" w:fill="FFFFFF"/>
        </w:rPr>
        <w:t xml:space="preserve">Збройних сил </w:t>
      </w:r>
      <w:r w:rsidR="009D67A7" w:rsidRPr="00D659C3">
        <w:rPr>
          <w:sz w:val="28"/>
          <w:szCs w:val="28"/>
          <w:shd w:val="clear" w:color="auto" w:fill="FFFFFF"/>
        </w:rPr>
        <w:t>України</w:t>
      </w:r>
      <w:r w:rsidR="001764C1" w:rsidRPr="00D659C3">
        <w:rPr>
          <w:sz w:val="28"/>
          <w:szCs w:val="28"/>
          <w:shd w:val="clear" w:color="auto" w:fill="FFFFFF"/>
        </w:rPr>
        <w:t xml:space="preserve">, </w:t>
      </w:r>
      <w:r w:rsidR="0068463E" w:rsidRPr="00D659C3">
        <w:rPr>
          <w:sz w:val="28"/>
          <w:szCs w:val="28"/>
          <w:shd w:val="clear" w:color="auto" w:fill="FFFFFF"/>
        </w:rPr>
        <w:t xml:space="preserve">який загинув </w:t>
      </w:r>
      <w:r w:rsidR="00D659C3" w:rsidRPr="00D659C3">
        <w:rPr>
          <w:sz w:val="28"/>
          <w:szCs w:val="28"/>
          <w:shd w:val="clear" w:color="auto" w:fill="FFFFFF"/>
        </w:rPr>
        <w:t>районі</w:t>
      </w:r>
      <w:r w:rsidR="0068463E" w:rsidRPr="00D659C3">
        <w:rPr>
          <w:sz w:val="28"/>
          <w:szCs w:val="28"/>
          <w:shd w:val="clear" w:color="auto" w:fill="FFFFFF"/>
        </w:rPr>
        <w:t xml:space="preserve"> населеного пункту </w:t>
      </w:r>
      <w:proofErr w:type="spellStart"/>
      <w:r w:rsidR="0068463E" w:rsidRPr="00D659C3">
        <w:rPr>
          <w:sz w:val="28"/>
          <w:szCs w:val="28"/>
          <w:shd w:val="clear" w:color="auto" w:fill="FFFFFF"/>
        </w:rPr>
        <w:t>Улакли</w:t>
      </w:r>
      <w:proofErr w:type="spellEnd"/>
      <w:r w:rsidR="0068463E" w:rsidRPr="00D659C3">
        <w:rPr>
          <w:sz w:val="28"/>
          <w:szCs w:val="28"/>
          <w:shd w:val="clear" w:color="auto" w:fill="FFFFFF"/>
        </w:rPr>
        <w:t xml:space="preserve"> </w:t>
      </w:r>
      <w:proofErr w:type="spellStart"/>
      <w:r w:rsidR="0068463E" w:rsidRPr="00D659C3">
        <w:rPr>
          <w:sz w:val="28"/>
          <w:szCs w:val="28"/>
          <w:shd w:val="clear" w:color="auto" w:fill="FFFFFF"/>
        </w:rPr>
        <w:t>Великоновосілківського</w:t>
      </w:r>
      <w:proofErr w:type="spellEnd"/>
      <w:r w:rsidR="0068463E" w:rsidRPr="00D659C3">
        <w:rPr>
          <w:sz w:val="28"/>
          <w:szCs w:val="28"/>
          <w:shd w:val="clear" w:color="auto" w:fill="FFFFFF"/>
        </w:rPr>
        <w:t xml:space="preserve"> району Донецької області</w:t>
      </w:r>
      <w:r w:rsidR="00927C16">
        <w:rPr>
          <w:sz w:val="28"/>
          <w:szCs w:val="28"/>
          <w:shd w:val="clear" w:color="auto" w:fill="FFFFFF"/>
        </w:rPr>
        <w:t>;</w:t>
      </w:r>
    </w:p>
    <w:p w14:paraId="55F5D42C" w14:textId="77777777" w:rsidR="00D659C3" w:rsidRDefault="00D659C3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</w:p>
    <w:p w14:paraId="1403B7EA" w14:textId="2ABD3140" w:rsidR="003F1529" w:rsidRPr="00787F3A" w:rsidRDefault="003F1529" w:rsidP="00787F3A">
      <w:pPr>
        <w:pStyle w:val="a9"/>
        <w:shd w:val="clear" w:color="auto" w:fill="FFFFFF"/>
        <w:ind w:left="0" w:firstLine="567"/>
        <w:jc w:val="both"/>
        <w:rPr>
          <w:color w:val="242424"/>
          <w:sz w:val="28"/>
          <w:szCs w:val="28"/>
        </w:rPr>
      </w:pPr>
      <w:r w:rsidRPr="00D659C3">
        <w:rPr>
          <w:sz w:val="28"/>
          <w:szCs w:val="28"/>
          <w:shd w:val="clear" w:color="auto" w:fill="FFFFFF"/>
        </w:rPr>
        <w:t>1.3.</w:t>
      </w:r>
      <w:r w:rsidR="00927C1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27C16">
        <w:rPr>
          <w:b/>
          <w:bCs/>
          <w:sz w:val="28"/>
          <w:szCs w:val="28"/>
          <w:shd w:val="clear" w:color="auto" w:fill="FFFFFF"/>
        </w:rPr>
        <w:t>Безпаленка</w:t>
      </w:r>
      <w:proofErr w:type="spellEnd"/>
      <w:r w:rsidRPr="00927C16">
        <w:rPr>
          <w:b/>
          <w:bCs/>
          <w:sz w:val="28"/>
          <w:szCs w:val="28"/>
          <w:shd w:val="clear" w:color="auto" w:fill="FFFFFF"/>
        </w:rPr>
        <w:t xml:space="preserve"> Олексія Сергійовича</w:t>
      </w:r>
      <w:r>
        <w:rPr>
          <w:sz w:val="28"/>
          <w:szCs w:val="28"/>
          <w:shd w:val="clear" w:color="auto" w:fill="FFFFFF"/>
        </w:rPr>
        <w:t xml:space="preserve"> (12.12.1984-29.06.2024)</w:t>
      </w:r>
      <w:r w:rsidR="0085027D">
        <w:rPr>
          <w:sz w:val="28"/>
          <w:szCs w:val="28"/>
          <w:shd w:val="clear" w:color="auto" w:fill="FFFFFF"/>
        </w:rPr>
        <w:t>,</w:t>
      </w:r>
      <w:r w:rsidRPr="003F1529">
        <w:rPr>
          <w:sz w:val="28"/>
          <w:szCs w:val="28"/>
        </w:rPr>
        <w:t xml:space="preserve"> </w:t>
      </w:r>
      <w:r w:rsidRPr="0068463E">
        <w:rPr>
          <w:sz w:val="28"/>
          <w:szCs w:val="28"/>
        </w:rPr>
        <w:t xml:space="preserve">військовослужбовця </w:t>
      </w:r>
      <w:r w:rsidRPr="00A04C9B">
        <w:rPr>
          <w:bCs/>
          <w:color w:val="202122"/>
          <w:sz w:val="28"/>
          <w:szCs w:val="28"/>
          <w:shd w:val="clear" w:color="auto" w:fill="FFFFFF"/>
        </w:rPr>
        <w:t>68-</w:t>
      </w:r>
      <w:r w:rsidR="0085027D" w:rsidRPr="00A04C9B">
        <w:rPr>
          <w:bCs/>
          <w:color w:val="202122"/>
          <w:sz w:val="28"/>
          <w:szCs w:val="28"/>
          <w:shd w:val="clear" w:color="auto" w:fill="FFFFFF"/>
        </w:rPr>
        <w:t>ї</w:t>
      </w:r>
      <w:r w:rsidRPr="00A04C9B">
        <w:rPr>
          <w:bCs/>
          <w:color w:val="202122"/>
          <w:sz w:val="28"/>
          <w:szCs w:val="28"/>
          <w:shd w:val="clear" w:color="auto" w:fill="FFFFFF"/>
        </w:rPr>
        <w:t xml:space="preserve"> окрем</w:t>
      </w:r>
      <w:r w:rsidR="00A04C9B" w:rsidRPr="00A04C9B">
        <w:rPr>
          <w:bCs/>
          <w:color w:val="202122"/>
          <w:sz w:val="28"/>
          <w:szCs w:val="28"/>
          <w:shd w:val="clear" w:color="auto" w:fill="FFFFFF"/>
        </w:rPr>
        <w:t>ої</w:t>
      </w:r>
      <w:r w:rsidRPr="00A04C9B">
        <w:rPr>
          <w:bCs/>
          <w:color w:val="202122"/>
          <w:sz w:val="28"/>
          <w:szCs w:val="28"/>
          <w:shd w:val="clear" w:color="auto" w:fill="FFFFFF"/>
        </w:rPr>
        <w:t xml:space="preserve"> єгерськ</w:t>
      </w:r>
      <w:r w:rsidR="00A04C9B" w:rsidRPr="00A04C9B">
        <w:rPr>
          <w:bCs/>
          <w:color w:val="202122"/>
          <w:sz w:val="28"/>
          <w:szCs w:val="28"/>
          <w:shd w:val="clear" w:color="auto" w:fill="FFFFFF"/>
        </w:rPr>
        <w:t>ої</w:t>
      </w:r>
      <w:r w:rsidRPr="00A04C9B">
        <w:rPr>
          <w:bCs/>
          <w:color w:val="202122"/>
          <w:sz w:val="28"/>
          <w:szCs w:val="28"/>
          <w:shd w:val="clear" w:color="auto" w:fill="FFFFFF"/>
        </w:rPr>
        <w:t xml:space="preserve"> бригад</w:t>
      </w:r>
      <w:r w:rsidR="00A04C9B" w:rsidRPr="00A04C9B">
        <w:rPr>
          <w:bCs/>
          <w:color w:val="202122"/>
          <w:sz w:val="28"/>
          <w:szCs w:val="28"/>
          <w:shd w:val="clear" w:color="auto" w:fill="FFFFFF"/>
        </w:rPr>
        <w:t>и</w:t>
      </w:r>
      <w:r w:rsidRPr="00A04C9B">
        <w:rPr>
          <w:bCs/>
          <w:color w:val="202122"/>
          <w:sz w:val="28"/>
          <w:szCs w:val="28"/>
          <w:shd w:val="clear" w:color="auto" w:fill="FFFFFF"/>
        </w:rPr>
        <w:t xml:space="preserve"> імені Олекси Довбуша</w:t>
      </w:r>
      <w:r w:rsidRPr="0068463E">
        <w:rPr>
          <w:sz w:val="28"/>
          <w:szCs w:val="28"/>
          <w:shd w:val="clear" w:color="auto" w:fill="FFFFFF"/>
        </w:rPr>
        <w:t xml:space="preserve"> Сухопутних військ </w:t>
      </w:r>
      <w:r w:rsidR="00A04C9B" w:rsidRPr="001764C1">
        <w:rPr>
          <w:sz w:val="28"/>
          <w:szCs w:val="28"/>
          <w:shd w:val="clear" w:color="auto" w:fill="FFFFFF"/>
        </w:rPr>
        <w:t xml:space="preserve">Збройних сил </w:t>
      </w:r>
      <w:r w:rsidRPr="0068463E">
        <w:rPr>
          <w:sz w:val="28"/>
          <w:szCs w:val="28"/>
          <w:shd w:val="clear" w:color="auto" w:fill="FFFFFF"/>
        </w:rPr>
        <w:t>України</w:t>
      </w:r>
      <w:r>
        <w:rPr>
          <w:sz w:val="28"/>
          <w:szCs w:val="28"/>
          <w:shd w:val="clear" w:color="auto" w:fill="FFFFFF"/>
        </w:rPr>
        <w:t xml:space="preserve">, </w:t>
      </w:r>
      <w:r w:rsidRPr="0068463E">
        <w:rPr>
          <w:sz w:val="28"/>
          <w:szCs w:val="28"/>
          <w:shd w:val="clear" w:color="auto" w:fill="FFFFFF"/>
        </w:rPr>
        <w:t xml:space="preserve">який загинув </w:t>
      </w:r>
      <w:r w:rsidR="00A04C9B">
        <w:rPr>
          <w:sz w:val="28"/>
          <w:szCs w:val="28"/>
          <w:shd w:val="clear" w:color="auto" w:fill="FFFFFF"/>
        </w:rPr>
        <w:t>в районі</w:t>
      </w:r>
      <w:r w:rsidRPr="0068463E">
        <w:rPr>
          <w:sz w:val="28"/>
          <w:szCs w:val="28"/>
          <w:shd w:val="clear" w:color="auto" w:fill="FFFFFF"/>
        </w:rPr>
        <w:t xml:space="preserve"> населеного пункту </w:t>
      </w:r>
      <w:r w:rsidR="00A04C9B">
        <w:rPr>
          <w:sz w:val="28"/>
          <w:szCs w:val="28"/>
          <w:shd w:val="clear" w:color="auto" w:fill="FFFFFF"/>
        </w:rPr>
        <w:t>Новоселівка Перша</w:t>
      </w:r>
      <w:r w:rsidRPr="0068463E">
        <w:rPr>
          <w:sz w:val="28"/>
          <w:szCs w:val="28"/>
          <w:shd w:val="clear" w:color="auto" w:fill="FFFFFF"/>
        </w:rPr>
        <w:t xml:space="preserve"> </w:t>
      </w:r>
      <w:r w:rsidR="00A04C9B">
        <w:rPr>
          <w:sz w:val="28"/>
          <w:szCs w:val="28"/>
          <w:shd w:val="clear" w:color="auto" w:fill="FFFFFF"/>
        </w:rPr>
        <w:t>Покровського</w:t>
      </w:r>
      <w:r>
        <w:rPr>
          <w:sz w:val="28"/>
          <w:szCs w:val="28"/>
          <w:shd w:val="clear" w:color="auto" w:fill="FFFFFF"/>
        </w:rPr>
        <w:t xml:space="preserve"> району Донецьк</w:t>
      </w:r>
      <w:r w:rsidRPr="0068463E">
        <w:rPr>
          <w:sz w:val="28"/>
          <w:szCs w:val="28"/>
          <w:shd w:val="clear" w:color="auto" w:fill="FFFFFF"/>
        </w:rPr>
        <w:t>ої обл</w:t>
      </w:r>
      <w:r>
        <w:rPr>
          <w:sz w:val="28"/>
          <w:szCs w:val="28"/>
          <w:shd w:val="clear" w:color="auto" w:fill="FFFFFF"/>
        </w:rPr>
        <w:t>а</w:t>
      </w:r>
      <w:r w:rsidRPr="0068463E">
        <w:rPr>
          <w:sz w:val="28"/>
          <w:szCs w:val="28"/>
          <w:shd w:val="clear" w:color="auto" w:fill="FFFFFF"/>
        </w:rPr>
        <w:t>сті</w:t>
      </w:r>
      <w:r>
        <w:rPr>
          <w:sz w:val="28"/>
          <w:szCs w:val="28"/>
          <w:shd w:val="clear" w:color="auto" w:fill="FFFFFF"/>
        </w:rPr>
        <w:t>.</w:t>
      </w:r>
    </w:p>
    <w:p w14:paraId="7B2DF576" w14:textId="77777777" w:rsidR="00D659C3" w:rsidRDefault="00D659C3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7B285FDF" w14:textId="52D9736D" w:rsidR="0092255C" w:rsidRDefault="003F1529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4680A" w:rsidRPr="008B2B9F">
        <w:rPr>
          <w:sz w:val="28"/>
          <w:szCs w:val="28"/>
        </w:rPr>
        <w:t>.</w:t>
      </w:r>
      <w:r w:rsidR="00B50B40" w:rsidRPr="008B2B9F">
        <w:rPr>
          <w:sz w:val="28"/>
          <w:szCs w:val="28"/>
        </w:rPr>
        <w:t xml:space="preserve">Визначити, що витрати, пов’язані із виготовленням та встановленням </w:t>
      </w:r>
      <w:r w:rsidR="00610633" w:rsidRPr="008B2B9F">
        <w:rPr>
          <w:sz w:val="28"/>
          <w:szCs w:val="28"/>
        </w:rPr>
        <w:t>пам’ятн</w:t>
      </w:r>
      <w:r w:rsidR="00E55054" w:rsidRPr="008B2B9F">
        <w:rPr>
          <w:sz w:val="28"/>
          <w:szCs w:val="28"/>
        </w:rPr>
        <w:t>их</w:t>
      </w:r>
      <w:r w:rsidR="00722DE2" w:rsidRPr="008B2B9F">
        <w:rPr>
          <w:sz w:val="28"/>
          <w:szCs w:val="28"/>
        </w:rPr>
        <w:t xml:space="preserve"> знак</w:t>
      </w:r>
      <w:r w:rsidR="00E55054" w:rsidRPr="008B2B9F">
        <w:rPr>
          <w:sz w:val="28"/>
          <w:szCs w:val="28"/>
        </w:rPr>
        <w:t>ів</w:t>
      </w:r>
      <w:r w:rsidR="00B50B40" w:rsidRPr="008B2B9F">
        <w:rPr>
          <w:sz w:val="28"/>
          <w:szCs w:val="28"/>
        </w:rPr>
        <w:t xml:space="preserve">, що </w:t>
      </w:r>
      <w:r w:rsidR="00EC38F1" w:rsidRPr="008B2B9F">
        <w:rPr>
          <w:sz w:val="28"/>
          <w:szCs w:val="28"/>
        </w:rPr>
        <w:t>зазначені</w:t>
      </w:r>
      <w:r w:rsidR="00B50B40" w:rsidRPr="008B2B9F">
        <w:rPr>
          <w:sz w:val="28"/>
          <w:szCs w:val="28"/>
        </w:rPr>
        <w:t xml:space="preserve"> у пункт</w:t>
      </w:r>
      <w:r w:rsidR="00787F3A">
        <w:rPr>
          <w:sz w:val="28"/>
          <w:szCs w:val="28"/>
        </w:rPr>
        <w:t>і</w:t>
      </w:r>
      <w:r w:rsidR="00B50B40" w:rsidRPr="008B2B9F">
        <w:rPr>
          <w:sz w:val="28"/>
          <w:szCs w:val="28"/>
        </w:rPr>
        <w:t xml:space="preserve"> </w:t>
      </w:r>
      <w:r w:rsidR="00B50B40" w:rsidRPr="00CA3823">
        <w:rPr>
          <w:sz w:val="28"/>
          <w:szCs w:val="28"/>
        </w:rPr>
        <w:t>1</w:t>
      </w:r>
      <w:r w:rsidR="00B50B40" w:rsidRPr="008B2B9F">
        <w:rPr>
          <w:sz w:val="28"/>
          <w:szCs w:val="28"/>
        </w:rPr>
        <w:t xml:space="preserve"> цього рішення, будуть </w:t>
      </w:r>
      <w:r w:rsidR="00EC38F1" w:rsidRPr="008B2B9F">
        <w:rPr>
          <w:sz w:val="28"/>
          <w:szCs w:val="28"/>
        </w:rPr>
        <w:t>здійснюватися</w:t>
      </w:r>
      <w:r w:rsidR="00B50B40" w:rsidRPr="008B2B9F">
        <w:rPr>
          <w:sz w:val="28"/>
          <w:szCs w:val="28"/>
        </w:rPr>
        <w:t xml:space="preserve"> за рахунок залучених коштів не заборонених законодавством.</w:t>
      </w:r>
      <w:r w:rsidR="00777E30" w:rsidRPr="008B2B9F">
        <w:rPr>
          <w:sz w:val="28"/>
          <w:szCs w:val="28"/>
        </w:rPr>
        <w:t xml:space="preserve"> </w:t>
      </w:r>
    </w:p>
    <w:p w14:paraId="1070F8A5" w14:textId="77777777" w:rsidR="00927C16" w:rsidRPr="008B2B9F" w:rsidRDefault="00927C16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2111AEF3" w14:textId="58FF8A49" w:rsidR="00A52296" w:rsidRDefault="003F1529" w:rsidP="00973D9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680A">
        <w:rPr>
          <w:sz w:val="28"/>
          <w:szCs w:val="28"/>
        </w:rPr>
        <w:t>.</w:t>
      </w:r>
      <w:r w:rsidR="00666C99" w:rsidRPr="008B2B9F">
        <w:rPr>
          <w:sz w:val="28"/>
          <w:szCs w:val="28"/>
        </w:rPr>
        <w:t xml:space="preserve">Контроль за виконанням цього рішення покласти на </w:t>
      </w:r>
      <w:bookmarkStart w:id="3" w:name="_Hlk177134394"/>
      <w:r w:rsidR="00ED65E6" w:rsidRPr="008B2B9F">
        <w:rPr>
          <w:sz w:val="28"/>
          <w:szCs w:val="28"/>
        </w:rPr>
        <w:t xml:space="preserve">заступника селищного голови з питань діяльності виконавчих органів </w:t>
      </w:r>
      <w:r w:rsidR="004B66FD" w:rsidRPr="008B2B9F">
        <w:rPr>
          <w:sz w:val="28"/>
          <w:szCs w:val="28"/>
        </w:rPr>
        <w:t>ради</w:t>
      </w:r>
      <w:r w:rsidR="00ED65E6" w:rsidRPr="008B2B9F">
        <w:rPr>
          <w:sz w:val="28"/>
          <w:szCs w:val="28"/>
        </w:rPr>
        <w:t xml:space="preserve"> </w:t>
      </w:r>
      <w:bookmarkEnd w:id="3"/>
      <w:r w:rsidR="00927C16">
        <w:rPr>
          <w:sz w:val="28"/>
          <w:szCs w:val="28"/>
        </w:rPr>
        <w:br/>
      </w:r>
      <w:r w:rsidR="002D5234" w:rsidRPr="008B2B9F">
        <w:rPr>
          <w:sz w:val="28"/>
          <w:szCs w:val="28"/>
        </w:rPr>
        <w:t>Марину Радченко.</w:t>
      </w:r>
    </w:p>
    <w:p w14:paraId="75338CA8" w14:textId="77777777" w:rsidR="00E74650" w:rsidRDefault="00E74650" w:rsidP="00973D9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97FDFAB" w14:textId="77777777" w:rsidR="00E74650" w:rsidRDefault="00E74650" w:rsidP="00973D9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14:paraId="0142F0F3" w14:textId="77777777" w:rsidR="00E74650" w:rsidRDefault="00E74650" w:rsidP="00973D9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14:paraId="3E869CDD" w14:textId="77777777" w:rsidR="00E74650" w:rsidRDefault="00E74650" w:rsidP="00973D9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14:paraId="2F55BD31" w14:textId="2B4A897F" w:rsidR="00A52296" w:rsidRDefault="0043082E" w:rsidP="00A5229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 с</w:t>
      </w:r>
      <w:r w:rsidR="00A52296" w:rsidRPr="00CE60AF">
        <w:rPr>
          <w:b/>
          <w:bCs/>
          <w:sz w:val="28"/>
          <w:szCs w:val="28"/>
        </w:rPr>
        <w:t>елищн</w:t>
      </w:r>
      <w:r>
        <w:rPr>
          <w:b/>
          <w:bCs/>
          <w:sz w:val="28"/>
          <w:szCs w:val="28"/>
        </w:rPr>
        <w:t>ого</w:t>
      </w:r>
      <w:r w:rsidR="00A52296" w:rsidRPr="00CE60AF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A52296" w:rsidRPr="00CE60AF">
        <w:rPr>
          <w:b/>
          <w:bCs/>
          <w:sz w:val="28"/>
          <w:szCs w:val="28"/>
        </w:rPr>
        <w:t xml:space="preserve">                   </w:t>
      </w:r>
      <w:r w:rsidR="000D010A">
        <w:rPr>
          <w:b/>
          <w:bCs/>
          <w:sz w:val="28"/>
          <w:szCs w:val="28"/>
        </w:rPr>
        <w:t xml:space="preserve">       </w:t>
      </w:r>
      <w:r w:rsidR="00A52296" w:rsidRPr="00CE60AF">
        <w:rPr>
          <w:b/>
          <w:bCs/>
          <w:sz w:val="28"/>
          <w:szCs w:val="28"/>
        </w:rPr>
        <w:t xml:space="preserve">   </w:t>
      </w:r>
      <w:r w:rsidR="00973D95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Анатолій КАРБОВСЬКИЙ</w:t>
      </w:r>
    </w:p>
    <w:sectPr w:rsidR="00A52296" w:rsidSect="00973D95">
      <w:pgSz w:w="11906" w:h="16838"/>
      <w:pgMar w:top="284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773C0" w14:textId="77777777" w:rsidR="001C56D7" w:rsidRDefault="001C56D7" w:rsidP="000D1D07">
      <w:r>
        <w:separator/>
      </w:r>
    </w:p>
  </w:endnote>
  <w:endnote w:type="continuationSeparator" w:id="0">
    <w:p w14:paraId="11A47241" w14:textId="77777777" w:rsidR="001C56D7" w:rsidRDefault="001C56D7" w:rsidP="000D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178FC" w14:textId="77777777" w:rsidR="001C56D7" w:rsidRDefault="001C56D7" w:rsidP="000D1D07">
      <w:r>
        <w:separator/>
      </w:r>
    </w:p>
  </w:footnote>
  <w:footnote w:type="continuationSeparator" w:id="0">
    <w:p w14:paraId="7733C567" w14:textId="77777777" w:rsidR="001C56D7" w:rsidRDefault="001C56D7" w:rsidP="000D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856"/>
    <w:multiLevelType w:val="hybridMultilevel"/>
    <w:tmpl w:val="736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B509E"/>
    <w:multiLevelType w:val="hybridMultilevel"/>
    <w:tmpl w:val="3078B5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6019"/>
    <w:multiLevelType w:val="hybridMultilevel"/>
    <w:tmpl w:val="8A820990"/>
    <w:lvl w:ilvl="0" w:tplc="154C8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EA6831"/>
    <w:multiLevelType w:val="multilevel"/>
    <w:tmpl w:val="4AE81C56"/>
    <w:lvl w:ilvl="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27825474"/>
    <w:multiLevelType w:val="multilevel"/>
    <w:tmpl w:val="425E9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hint="default"/>
      </w:rPr>
    </w:lvl>
  </w:abstractNum>
  <w:abstractNum w:abstractNumId="5" w15:restartNumberingAfterBreak="0">
    <w:nsid w:val="51ED3ECA"/>
    <w:multiLevelType w:val="hybridMultilevel"/>
    <w:tmpl w:val="8EB2B0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E7782"/>
    <w:multiLevelType w:val="multilevel"/>
    <w:tmpl w:val="E0FCCF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72184F96"/>
    <w:multiLevelType w:val="multilevel"/>
    <w:tmpl w:val="59385372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 w16cid:durableId="1027953424">
    <w:abstractNumId w:val="3"/>
  </w:num>
  <w:num w:numId="2" w16cid:durableId="390083061">
    <w:abstractNumId w:val="4"/>
  </w:num>
  <w:num w:numId="3" w16cid:durableId="2129155691">
    <w:abstractNumId w:val="2"/>
  </w:num>
  <w:num w:numId="4" w16cid:durableId="1152411791">
    <w:abstractNumId w:val="1"/>
  </w:num>
  <w:num w:numId="5" w16cid:durableId="173959588">
    <w:abstractNumId w:val="5"/>
  </w:num>
  <w:num w:numId="6" w16cid:durableId="226497371">
    <w:abstractNumId w:val="0"/>
  </w:num>
  <w:num w:numId="7" w16cid:durableId="2065710507">
    <w:abstractNumId w:val="6"/>
  </w:num>
  <w:num w:numId="8" w16cid:durableId="12436839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09"/>
    <w:rsid w:val="000026B0"/>
    <w:rsid w:val="00012155"/>
    <w:rsid w:val="000142F5"/>
    <w:rsid w:val="0002296B"/>
    <w:rsid w:val="00025CDB"/>
    <w:rsid w:val="00030178"/>
    <w:rsid w:val="00036643"/>
    <w:rsid w:val="00041A13"/>
    <w:rsid w:val="00043A86"/>
    <w:rsid w:val="00053491"/>
    <w:rsid w:val="00053998"/>
    <w:rsid w:val="00065455"/>
    <w:rsid w:val="00072B0A"/>
    <w:rsid w:val="00074F82"/>
    <w:rsid w:val="000868FF"/>
    <w:rsid w:val="000A4A55"/>
    <w:rsid w:val="000A6576"/>
    <w:rsid w:val="000B25BA"/>
    <w:rsid w:val="000B79AF"/>
    <w:rsid w:val="000C2B7E"/>
    <w:rsid w:val="000D010A"/>
    <w:rsid w:val="000D1D07"/>
    <w:rsid w:val="000E32A2"/>
    <w:rsid w:val="000E48F6"/>
    <w:rsid w:val="000F066C"/>
    <w:rsid w:val="000F3DBE"/>
    <w:rsid w:val="000F5302"/>
    <w:rsid w:val="0010045E"/>
    <w:rsid w:val="0010065F"/>
    <w:rsid w:val="00102283"/>
    <w:rsid w:val="00106BAA"/>
    <w:rsid w:val="00112332"/>
    <w:rsid w:val="0011772B"/>
    <w:rsid w:val="00117C89"/>
    <w:rsid w:val="001252B0"/>
    <w:rsid w:val="001303F2"/>
    <w:rsid w:val="00151257"/>
    <w:rsid w:val="00167AC7"/>
    <w:rsid w:val="001752F9"/>
    <w:rsid w:val="001764C1"/>
    <w:rsid w:val="00190E6A"/>
    <w:rsid w:val="001A1D4B"/>
    <w:rsid w:val="001A34C8"/>
    <w:rsid w:val="001A3A2F"/>
    <w:rsid w:val="001B561B"/>
    <w:rsid w:val="001C04FB"/>
    <w:rsid w:val="001C1805"/>
    <w:rsid w:val="001C2B66"/>
    <w:rsid w:val="001C56D7"/>
    <w:rsid w:val="001D1A4D"/>
    <w:rsid w:val="001E0CD1"/>
    <w:rsid w:val="001E40A6"/>
    <w:rsid w:val="001E7BE3"/>
    <w:rsid w:val="001F358C"/>
    <w:rsid w:val="001F6037"/>
    <w:rsid w:val="00210878"/>
    <w:rsid w:val="0021736A"/>
    <w:rsid w:val="00220E6F"/>
    <w:rsid w:val="00223254"/>
    <w:rsid w:val="002264F9"/>
    <w:rsid w:val="00235BBD"/>
    <w:rsid w:val="002463D6"/>
    <w:rsid w:val="00246D42"/>
    <w:rsid w:val="00251BA7"/>
    <w:rsid w:val="002575B5"/>
    <w:rsid w:val="00277859"/>
    <w:rsid w:val="002808F7"/>
    <w:rsid w:val="00287F91"/>
    <w:rsid w:val="00293363"/>
    <w:rsid w:val="002A216F"/>
    <w:rsid w:val="002A2D17"/>
    <w:rsid w:val="002B72D6"/>
    <w:rsid w:val="002D5234"/>
    <w:rsid w:val="002E18F4"/>
    <w:rsid w:val="002E6B0F"/>
    <w:rsid w:val="002E7C5E"/>
    <w:rsid w:val="002F4609"/>
    <w:rsid w:val="002F5027"/>
    <w:rsid w:val="00301F85"/>
    <w:rsid w:val="003027C4"/>
    <w:rsid w:val="00302D81"/>
    <w:rsid w:val="003053D9"/>
    <w:rsid w:val="0031011C"/>
    <w:rsid w:val="00310770"/>
    <w:rsid w:val="00312F3F"/>
    <w:rsid w:val="00313B38"/>
    <w:rsid w:val="00315949"/>
    <w:rsid w:val="003173D7"/>
    <w:rsid w:val="00322417"/>
    <w:rsid w:val="00324F29"/>
    <w:rsid w:val="00330E4F"/>
    <w:rsid w:val="0033744A"/>
    <w:rsid w:val="00341FA6"/>
    <w:rsid w:val="00351AA4"/>
    <w:rsid w:val="00363195"/>
    <w:rsid w:val="0036455C"/>
    <w:rsid w:val="00367EEA"/>
    <w:rsid w:val="003748AC"/>
    <w:rsid w:val="00385193"/>
    <w:rsid w:val="0038793B"/>
    <w:rsid w:val="003918C8"/>
    <w:rsid w:val="00397765"/>
    <w:rsid w:val="003A6D4A"/>
    <w:rsid w:val="003B17F1"/>
    <w:rsid w:val="003B5BBB"/>
    <w:rsid w:val="003C379F"/>
    <w:rsid w:val="003C4064"/>
    <w:rsid w:val="003C4557"/>
    <w:rsid w:val="003D0323"/>
    <w:rsid w:val="003D15C0"/>
    <w:rsid w:val="003D4D8A"/>
    <w:rsid w:val="003D5454"/>
    <w:rsid w:val="003D6EF2"/>
    <w:rsid w:val="003D7003"/>
    <w:rsid w:val="003E154E"/>
    <w:rsid w:val="003F1529"/>
    <w:rsid w:val="003F305A"/>
    <w:rsid w:val="00403860"/>
    <w:rsid w:val="00404C06"/>
    <w:rsid w:val="0040749C"/>
    <w:rsid w:val="00412EC7"/>
    <w:rsid w:val="00416A98"/>
    <w:rsid w:val="00422C76"/>
    <w:rsid w:val="00425303"/>
    <w:rsid w:val="0043082E"/>
    <w:rsid w:val="00434F5E"/>
    <w:rsid w:val="00444911"/>
    <w:rsid w:val="00445AC0"/>
    <w:rsid w:val="00446DB4"/>
    <w:rsid w:val="004506ED"/>
    <w:rsid w:val="00454C5C"/>
    <w:rsid w:val="00464B41"/>
    <w:rsid w:val="0047397C"/>
    <w:rsid w:val="00481072"/>
    <w:rsid w:val="00482E80"/>
    <w:rsid w:val="00485539"/>
    <w:rsid w:val="004856E5"/>
    <w:rsid w:val="00495B81"/>
    <w:rsid w:val="004968D3"/>
    <w:rsid w:val="00497D1E"/>
    <w:rsid w:val="004A45D4"/>
    <w:rsid w:val="004A4DFB"/>
    <w:rsid w:val="004B4459"/>
    <w:rsid w:val="004B66FD"/>
    <w:rsid w:val="004C1495"/>
    <w:rsid w:val="004C2B88"/>
    <w:rsid w:val="004C48DD"/>
    <w:rsid w:val="004C5F1B"/>
    <w:rsid w:val="004D2CE5"/>
    <w:rsid w:val="004E6620"/>
    <w:rsid w:val="004F283E"/>
    <w:rsid w:val="004F3EB1"/>
    <w:rsid w:val="00505C2F"/>
    <w:rsid w:val="005154C8"/>
    <w:rsid w:val="00527141"/>
    <w:rsid w:val="005341E5"/>
    <w:rsid w:val="00536CF1"/>
    <w:rsid w:val="0053798F"/>
    <w:rsid w:val="0054095B"/>
    <w:rsid w:val="00545073"/>
    <w:rsid w:val="005474EE"/>
    <w:rsid w:val="00551E78"/>
    <w:rsid w:val="005534E2"/>
    <w:rsid w:val="00555A80"/>
    <w:rsid w:val="00561A10"/>
    <w:rsid w:val="0056217C"/>
    <w:rsid w:val="00562293"/>
    <w:rsid w:val="005631B8"/>
    <w:rsid w:val="005647DD"/>
    <w:rsid w:val="00564F2F"/>
    <w:rsid w:val="0057285D"/>
    <w:rsid w:val="00586383"/>
    <w:rsid w:val="005A20E6"/>
    <w:rsid w:val="005A220B"/>
    <w:rsid w:val="005A2F3A"/>
    <w:rsid w:val="005A3B9B"/>
    <w:rsid w:val="005C379F"/>
    <w:rsid w:val="005C5A89"/>
    <w:rsid w:val="005C7787"/>
    <w:rsid w:val="005D53A7"/>
    <w:rsid w:val="005F022B"/>
    <w:rsid w:val="005F49C7"/>
    <w:rsid w:val="00600F24"/>
    <w:rsid w:val="006023CE"/>
    <w:rsid w:val="0061048C"/>
    <w:rsid w:val="00610633"/>
    <w:rsid w:val="0061538C"/>
    <w:rsid w:val="00622C9C"/>
    <w:rsid w:val="00622D44"/>
    <w:rsid w:val="00622D75"/>
    <w:rsid w:val="00626809"/>
    <w:rsid w:val="00633574"/>
    <w:rsid w:val="00660360"/>
    <w:rsid w:val="0066453C"/>
    <w:rsid w:val="00666C99"/>
    <w:rsid w:val="00673D78"/>
    <w:rsid w:val="006826D3"/>
    <w:rsid w:val="0068463E"/>
    <w:rsid w:val="00684A88"/>
    <w:rsid w:val="00690ADF"/>
    <w:rsid w:val="0069533B"/>
    <w:rsid w:val="006960DC"/>
    <w:rsid w:val="0069781B"/>
    <w:rsid w:val="006B2736"/>
    <w:rsid w:val="006C30C4"/>
    <w:rsid w:val="006C40DC"/>
    <w:rsid w:val="006C6B9C"/>
    <w:rsid w:val="006D3DC3"/>
    <w:rsid w:val="006D6379"/>
    <w:rsid w:val="006E1B98"/>
    <w:rsid w:val="006F396E"/>
    <w:rsid w:val="006F5B7E"/>
    <w:rsid w:val="006F6999"/>
    <w:rsid w:val="007006D3"/>
    <w:rsid w:val="007007BB"/>
    <w:rsid w:val="00700C21"/>
    <w:rsid w:val="0070410F"/>
    <w:rsid w:val="0070426B"/>
    <w:rsid w:val="00712FFA"/>
    <w:rsid w:val="00716E2D"/>
    <w:rsid w:val="0072165E"/>
    <w:rsid w:val="00722DE2"/>
    <w:rsid w:val="007356AB"/>
    <w:rsid w:val="007409C3"/>
    <w:rsid w:val="00744A2B"/>
    <w:rsid w:val="00745840"/>
    <w:rsid w:val="00754A60"/>
    <w:rsid w:val="00757EB6"/>
    <w:rsid w:val="0076255E"/>
    <w:rsid w:val="00770FF6"/>
    <w:rsid w:val="00777E30"/>
    <w:rsid w:val="00780C94"/>
    <w:rsid w:val="00781824"/>
    <w:rsid w:val="007850A2"/>
    <w:rsid w:val="00787F3A"/>
    <w:rsid w:val="007949F6"/>
    <w:rsid w:val="007A2B6A"/>
    <w:rsid w:val="007A3FA7"/>
    <w:rsid w:val="007A5CC0"/>
    <w:rsid w:val="007A64FD"/>
    <w:rsid w:val="007A6895"/>
    <w:rsid w:val="007B1B8D"/>
    <w:rsid w:val="007B3403"/>
    <w:rsid w:val="007C3BDC"/>
    <w:rsid w:val="007C5E70"/>
    <w:rsid w:val="007C6200"/>
    <w:rsid w:val="007C6CB2"/>
    <w:rsid w:val="007D0010"/>
    <w:rsid w:val="007D2164"/>
    <w:rsid w:val="007F17DA"/>
    <w:rsid w:val="007F7EC3"/>
    <w:rsid w:val="0080138B"/>
    <w:rsid w:val="00803536"/>
    <w:rsid w:val="00804FDD"/>
    <w:rsid w:val="00805A12"/>
    <w:rsid w:val="008073E0"/>
    <w:rsid w:val="008127A5"/>
    <w:rsid w:val="00820DC6"/>
    <w:rsid w:val="00847A3A"/>
    <w:rsid w:val="0085027D"/>
    <w:rsid w:val="0085124E"/>
    <w:rsid w:val="00880D04"/>
    <w:rsid w:val="00884691"/>
    <w:rsid w:val="0088612E"/>
    <w:rsid w:val="00894EA7"/>
    <w:rsid w:val="0089511B"/>
    <w:rsid w:val="008A0886"/>
    <w:rsid w:val="008A42B3"/>
    <w:rsid w:val="008A63FE"/>
    <w:rsid w:val="008B152E"/>
    <w:rsid w:val="008B2B9F"/>
    <w:rsid w:val="008D2277"/>
    <w:rsid w:val="008E02C7"/>
    <w:rsid w:val="008E0A9E"/>
    <w:rsid w:val="008E17CB"/>
    <w:rsid w:val="008E1CDC"/>
    <w:rsid w:val="008F3F16"/>
    <w:rsid w:val="008F5AF8"/>
    <w:rsid w:val="008F7192"/>
    <w:rsid w:val="009001E7"/>
    <w:rsid w:val="00905221"/>
    <w:rsid w:val="00913ECA"/>
    <w:rsid w:val="00915EEA"/>
    <w:rsid w:val="0092255C"/>
    <w:rsid w:val="00927460"/>
    <w:rsid w:val="00927C16"/>
    <w:rsid w:val="0093048C"/>
    <w:rsid w:val="00930673"/>
    <w:rsid w:val="009528E7"/>
    <w:rsid w:val="00960469"/>
    <w:rsid w:val="00964143"/>
    <w:rsid w:val="00965ED2"/>
    <w:rsid w:val="0097104B"/>
    <w:rsid w:val="00971CDF"/>
    <w:rsid w:val="00973D95"/>
    <w:rsid w:val="00985D83"/>
    <w:rsid w:val="00986226"/>
    <w:rsid w:val="0099705F"/>
    <w:rsid w:val="009A4D44"/>
    <w:rsid w:val="009A6285"/>
    <w:rsid w:val="009C0ACC"/>
    <w:rsid w:val="009C1E46"/>
    <w:rsid w:val="009C6678"/>
    <w:rsid w:val="009D09A3"/>
    <w:rsid w:val="009D67A7"/>
    <w:rsid w:val="009E5CDB"/>
    <w:rsid w:val="00A03D6C"/>
    <w:rsid w:val="00A04C9B"/>
    <w:rsid w:val="00A06112"/>
    <w:rsid w:val="00A168D0"/>
    <w:rsid w:val="00A210A8"/>
    <w:rsid w:val="00A216DF"/>
    <w:rsid w:val="00A30F04"/>
    <w:rsid w:val="00A433D7"/>
    <w:rsid w:val="00A438F8"/>
    <w:rsid w:val="00A4680A"/>
    <w:rsid w:val="00A52296"/>
    <w:rsid w:val="00A53CE4"/>
    <w:rsid w:val="00A55624"/>
    <w:rsid w:val="00A76F4E"/>
    <w:rsid w:val="00A7756C"/>
    <w:rsid w:val="00A81DF8"/>
    <w:rsid w:val="00A83696"/>
    <w:rsid w:val="00A91FBF"/>
    <w:rsid w:val="00A92D90"/>
    <w:rsid w:val="00A93AE0"/>
    <w:rsid w:val="00AA5192"/>
    <w:rsid w:val="00AA63A0"/>
    <w:rsid w:val="00AB0823"/>
    <w:rsid w:val="00AB1369"/>
    <w:rsid w:val="00AB79F0"/>
    <w:rsid w:val="00AB7B31"/>
    <w:rsid w:val="00AB7C22"/>
    <w:rsid w:val="00AC006F"/>
    <w:rsid w:val="00AC03D2"/>
    <w:rsid w:val="00AD1B01"/>
    <w:rsid w:val="00AE1395"/>
    <w:rsid w:val="00AE232B"/>
    <w:rsid w:val="00AE7AAB"/>
    <w:rsid w:val="00B02DD9"/>
    <w:rsid w:val="00B0441C"/>
    <w:rsid w:val="00B060FC"/>
    <w:rsid w:val="00B06641"/>
    <w:rsid w:val="00B1102D"/>
    <w:rsid w:val="00B1584E"/>
    <w:rsid w:val="00B16D6B"/>
    <w:rsid w:val="00B245C1"/>
    <w:rsid w:val="00B35590"/>
    <w:rsid w:val="00B4470E"/>
    <w:rsid w:val="00B50B40"/>
    <w:rsid w:val="00B52998"/>
    <w:rsid w:val="00B52F65"/>
    <w:rsid w:val="00B5322C"/>
    <w:rsid w:val="00B63613"/>
    <w:rsid w:val="00B94C13"/>
    <w:rsid w:val="00B96A9F"/>
    <w:rsid w:val="00BA1652"/>
    <w:rsid w:val="00BA3F37"/>
    <w:rsid w:val="00BA423B"/>
    <w:rsid w:val="00BB5193"/>
    <w:rsid w:val="00BB7147"/>
    <w:rsid w:val="00BC4D85"/>
    <w:rsid w:val="00BD09DC"/>
    <w:rsid w:val="00BD6BEF"/>
    <w:rsid w:val="00BE2F33"/>
    <w:rsid w:val="00BF187A"/>
    <w:rsid w:val="00BF4ECA"/>
    <w:rsid w:val="00C03C86"/>
    <w:rsid w:val="00C05372"/>
    <w:rsid w:val="00C20939"/>
    <w:rsid w:val="00C2250D"/>
    <w:rsid w:val="00C27908"/>
    <w:rsid w:val="00C27D50"/>
    <w:rsid w:val="00C312E3"/>
    <w:rsid w:val="00C32820"/>
    <w:rsid w:val="00C35D2C"/>
    <w:rsid w:val="00C461DA"/>
    <w:rsid w:val="00C50199"/>
    <w:rsid w:val="00C53725"/>
    <w:rsid w:val="00C56918"/>
    <w:rsid w:val="00C653F1"/>
    <w:rsid w:val="00C72E88"/>
    <w:rsid w:val="00C74DB6"/>
    <w:rsid w:val="00C76597"/>
    <w:rsid w:val="00C77165"/>
    <w:rsid w:val="00CA3823"/>
    <w:rsid w:val="00CB4C0A"/>
    <w:rsid w:val="00CC30DE"/>
    <w:rsid w:val="00CC511B"/>
    <w:rsid w:val="00CD4A8F"/>
    <w:rsid w:val="00CE07FC"/>
    <w:rsid w:val="00CE60AF"/>
    <w:rsid w:val="00CF1C58"/>
    <w:rsid w:val="00CF511D"/>
    <w:rsid w:val="00D056D4"/>
    <w:rsid w:val="00D16B64"/>
    <w:rsid w:val="00D217B9"/>
    <w:rsid w:val="00D21A2C"/>
    <w:rsid w:val="00D22859"/>
    <w:rsid w:val="00D266F3"/>
    <w:rsid w:val="00D46877"/>
    <w:rsid w:val="00D473BB"/>
    <w:rsid w:val="00D50742"/>
    <w:rsid w:val="00D55604"/>
    <w:rsid w:val="00D57DFF"/>
    <w:rsid w:val="00D63F28"/>
    <w:rsid w:val="00D64104"/>
    <w:rsid w:val="00D659C3"/>
    <w:rsid w:val="00D75E2B"/>
    <w:rsid w:val="00D83242"/>
    <w:rsid w:val="00D9328C"/>
    <w:rsid w:val="00D975AA"/>
    <w:rsid w:val="00DA3201"/>
    <w:rsid w:val="00DB3E38"/>
    <w:rsid w:val="00DB7544"/>
    <w:rsid w:val="00DC29D8"/>
    <w:rsid w:val="00DD077B"/>
    <w:rsid w:val="00DD53B0"/>
    <w:rsid w:val="00DE6184"/>
    <w:rsid w:val="00DF6BB7"/>
    <w:rsid w:val="00DF6EFE"/>
    <w:rsid w:val="00E06658"/>
    <w:rsid w:val="00E231DC"/>
    <w:rsid w:val="00E240FA"/>
    <w:rsid w:val="00E25A92"/>
    <w:rsid w:val="00E27E8C"/>
    <w:rsid w:val="00E36051"/>
    <w:rsid w:val="00E3723D"/>
    <w:rsid w:val="00E42C41"/>
    <w:rsid w:val="00E44FBB"/>
    <w:rsid w:val="00E529E6"/>
    <w:rsid w:val="00E55054"/>
    <w:rsid w:val="00E577BD"/>
    <w:rsid w:val="00E611F8"/>
    <w:rsid w:val="00E616FB"/>
    <w:rsid w:val="00E6239B"/>
    <w:rsid w:val="00E64625"/>
    <w:rsid w:val="00E74650"/>
    <w:rsid w:val="00E847EF"/>
    <w:rsid w:val="00E97438"/>
    <w:rsid w:val="00E97ED2"/>
    <w:rsid w:val="00EB2671"/>
    <w:rsid w:val="00EC119D"/>
    <w:rsid w:val="00EC38F1"/>
    <w:rsid w:val="00EC50FC"/>
    <w:rsid w:val="00ED65E6"/>
    <w:rsid w:val="00EF6747"/>
    <w:rsid w:val="00F020BB"/>
    <w:rsid w:val="00F100CF"/>
    <w:rsid w:val="00F21F7F"/>
    <w:rsid w:val="00F23460"/>
    <w:rsid w:val="00F23770"/>
    <w:rsid w:val="00F24276"/>
    <w:rsid w:val="00F24D4A"/>
    <w:rsid w:val="00F25833"/>
    <w:rsid w:val="00F3172F"/>
    <w:rsid w:val="00F50A86"/>
    <w:rsid w:val="00F5261B"/>
    <w:rsid w:val="00F65578"/>
    <w:rsid w:val="00F709DB"/>
    <w:rsid w:val="00F8671A"/>
    <w:rsid w:val="00F87A7A"/>
    <w:rsid w:val="00F902ED"/>
    <w:rsid w:val="00F917B2"/>
    <w:rsid w:val="00FB4504"/>
    <w:rsid w:val="00FB7228"/>
    <w:rsid w:val="00FC01EA"/>
    <w:rsid w:val="00FC26F2"/>
    <w:rsid w:val="00FC3B7C"/>
    <w:rsid w:val="00FC47BD"/>
    <w:rsid w:val="00FC6639"/>
    <w:rsid w:val="00FD289E"/>
    <w:rsid w:val="00FE03C1"/>
    <w:rsid w:val="00FF3C0C"/>
    <w:rsid w:val="00FF473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02B24"/>
  <w15:docId w15:val="{F8407F7D-BF9B-4CA3-893E-F42B5947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809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link w:val="10"/>
    <w:uiPriority w:val="9"/>
    <w:qFormat/>
    <w:locked/>
    <w:rsid w:val="00553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6809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 Знак Знак"/>
    <w:basedOn w:val="a"/>
    <w:rsid w:val="00D22859"/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D1D07"/>
    <w:rPr>
      <w:rFonts w:ascii="Times New Roman" w:eastAsia="Times New Roman" w:hAnsi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D1D07"/>
    <w:rPr>
      <w:rFonts w:ascii="Times New Roman" w:eastAsia="Times New Roman" w:hAnsi="Times New Roman"/>
      <w:lang w:val="uk-UA"/>
    </w:rPr>
  </w:style>
  <w:style w:type="paragraph" w:customStyle="1" w:styleId="11">
    <w:name w:val="Абзац списка1"/>
    <w:basedOn w:val="a"/>
    <w:rsid w:val="006023C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9">
    <w:name w:val="List Paragraph"/>
    <w:basedOn w:val="a"/>
    <w:uiPriority w:val="34"/>
    <w:qFormat/>
    <w:rsid w:val="00D57DFF"/>
    <w:pPr>
      <w:ind w:left="720"/>
      <w:contextualSpacing/>
    </w:pPr>
  </w:style>
  <w:style w:type="character" w:styleId="aa">
    <w:name w:val="Emphasis"/>
    <w:basedOn w:val="a0"/>
    <w:uiPriority w:val="20"/>
    <w:qFormat/>
    <w:locked/>
    <w:rsid w:val="00FC6639"/>
    <w:rPr>
      <w:i/>
      <w:iCs/>
    </w:rPr>
  </w:style>
  <w:style w:type="paragraph" w:customStyle="1" w:styleId="docdata">
    <w:name w:val="docdata"/>
    <w:aliases w:val="docy,v5,12228,baiaagaaboqcaaad3ssaaaxrkwaaaaaaaaaaaaaaaaaaaaaaaaaaaaaaaaaaaaaaaaaaaaaaaaaaaaaaaaaaaaaaaaaaaaaaaaaaaaaaaaaaaaaaaaaaaaaaaaaaaaaaaaaaaaaaaaaaaaaaaaaaaaaaaaaaaaaaaaaaaaaaaaaaaaaaaaaaaaaaaaaaaaaaaaaaaaaaaaaaaaaaaaaaaaaaaaaaaaaaaaaaaa"/>
    <w:basedOn w:val="a"/>
    <w:rsid w:val="00880D04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B4470E"/>
    <w:rPr>
      <w:color w:val="0000FF"/>
      <w:u w:val="single"/>
    </w:rPr>
  </w:style>
  <w:style w:type="table" w:styleId="ac">
    <w:name w:val="Table Grid"/>
    <w:basedOn w:val="a1"/>
    <w:locked/>
    <w:rsid w:val="00C03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34E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mw-page-title-main">
    <w:name w:val="mw-page-title-main"/>
    <w:basedOn w:val="a0"/>
    <w:rsid w:val="005534E2"/>
  </w:style>
  <w:style w:type="character" w:customStyle="1" w:styleId="2679">
    <w:name w:val="2679"/>
    <w:aliases w:val="baiaagaaboqcaaadnayaaawqbgaaaaaaaaaaaaaaaaaaaaaaaaaaaaaaaaaaaaaaaaaaaaaaaaaaaaaaaaaaaaaaaaaaaaaaaaaaaaaaaaaaaaaaaaaaaaaaaaaaaaaaaaaaaaaaaaaaaaaaaaaaaaaaaaaaaaaaaaaaaaaaaaaaaaaaaaaaaaaaaaaaaaaaaaaaaaaaaaaaaaaaaaaaaaaaaaaaaaaaaaaaaaaa"/>
    <w:rsid w:val="00803536"/>
  </w:style>
  <w:style w:type="character" w:customStyle="1" w:styleId="12">
    <w:name w:val="Неразрешенное упоминание1"/>
    <w:basedOn w:val="a0"/>
    <w:uiPriority w:val="99"/>
    <w:semiHidden/>
    <w:unhideWhenUsed/>
    <w:rsid w:val="00FC26F2"/>
    <w:rPr>
      <w:color w:val="605E5C"/>
      <w:shd w:val="clear" w:color="auto" w:fill="E1DFDD"/>
    </w:rPr>
  </w:style>
  <w:style w:type="character" w:customStyle="1" w:styleId="ts-comment-commentedtext">
    <w:name w:val="ts-comment-commentedtext"/>
    <w:basedOn w:val="a0"/>
    <w:rsid w:val="006C40DC"/>
  </w:style>
  <w:style w:type="character" w:customStyle="1" w:styleId="cite-bracket">
    <w:name w:val="cite-bracket"/>
    <w:basedOn w:val="a0"/>
    <w:rsid w:val="006C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88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29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70507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86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6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713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098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62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25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5F891-CE4C-4156-BBFB-38E5C288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2</Pages>
  <Words>328</Words>
  <Characters>2446</Characters>
  <Application>Microsoft Office Word</Application>
  <DocSecurity>0</DocSecurity>
  <Lines>66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Professional</dc:creator>
  <cp:keywords/>
  <dc:description/>
  <cp:lastModifiedBy>Наталія Бурнашева</cp:lastModifiedBy>
  <cp:revision>75</cp:revision>
  <cp:lastPrinted>2025-11-07T16:17:00Z</cp:lastPrinted>
  <dcterms:created xsi:type="dcterms:W3CDTF">2025-05-12T12:36:00Z</dcterms:created>
  <dcterms:modified xsi:type="dcterms:W3CDTF">2025-11-07T16:17:00Z</dcterms:modified>
</cp:coreProperties>
</file>