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9D59" w14:textId="1B5ECA1D" w:rsidR="007E59E0" w:rsidRPr="005160AC" w:rsidRDefault="007E59E0" w:rsidP="006F7D2B">
      <w:pPr>
        <w:shd w:val="clear" w:color="auto" w:fill="FFFFFF"/>
        <w:spacing w:after="0" w:line="240" w:lineRule="auto"/>
        <w:ind w:right="10"/>
        <w:jc w:val="center"/>
        <w:rPr>
          <w:rFonts w:ascii="Times New Roman" w:eastAsia="Calibri" w:hAnsi="Times New Roman"/>
          <w:b/>
          <w:bCs/>
          <w:color w:val="000000"/>
          <w:sz w:val="28"/>
          <w:szCs w:val="28"/>
          <w:lang w:val="uk-UA"/>
        </w:rPr>
      </w:pPr>
      <w:r w:rsidRPr="005160AC">
        <w:rPr>
          <w:rFonts w:ascii="Times New Roman" w:hAnsi="Times New Roman"/>
          <w:sz w:val="28"/>
          <w:szCs w:val="28"/>
          <w:lang w:val="uk-UA"/>
        </w:rPr>
        <w:object w:dxaOrig="998" w:dyaOrig="1267" w14:anchorId="7026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75pt" o:ole="" fillcolor="window">
            <v:imagedata r:id="rId6" o:title=""/>
          </v:shape>
          <o:OLEObject Type="Embed" ProgID="Word.Picture.8" ShapeID="_x0000_i1025" DrawAspect="Content" ObjectID="_1837574431" r:id="rId7"/>
        </w:object>
      </w:r>
    </w:p>
    <w:p w14:paraId="43825CC3" w14:textId="77777777" w:rsidR="007E59E0" w:rsidRPr="005160AC" w:rsidRDefault="007E59E0" w:rsidP="006F7D2B">
      <w:pPr>
        <w:shd w:val="clear" w:color="auto" w:fill="FFFFFF"/>
        <w:spacing w:after="0" w:line="240" w:lineRule="auto"/>
        <w:ind w:right="10"/>
        <w:jc w:val="center"/>
        <w:rPr>
          <w:rFonts w:ascii="Times New Roman" w:eastAsia="Calibri" w:hAnsi="Times New Roman"/>
          <w:b/>
          <w:bCs/>
          <w:color w:val="000000"/>
          <w:sz w:val="28"/>
          <w:szCs w:val="28"/>
          <w:lang w:val="uk-UA"/>
        </w:rPr>
      </w:pPr>
      <w:r w:rsidRPr="005160AC">
        <w:rPr>
          <w:rFonts w:ascii="Times New Roman" w:eastAsia="Calibri" w:hAnsi="Times New Roman"/>
          <w:b/>
          <w:bCs/>
          <w:color w:val="000000"/>
          <w:sz w:val="28"/>
          <w:szCs w:val="28"/>
          <w:lang w:val="uk-UA"/>
        </w:rPr>
        <w:t>ВИКОНАВЧИЙ КОМІТЕТ</w:t>
      </w:r>
    </w:p>
    <w:p w14:paraId="7B2D8139" w14:textId="77777777" w:rsidR="007E59E0" w:rsidRPr="005160AC" w:rsidRDefault="007E59E0" w:rsidP="006F7D2B">
      <w:pPr>
        <w:shd w:val="clear" w:color="auto" w:fill="FFFFFF"/>
        <w:spacing w:after="0" w:line="240" w:lineRule="auto"/>
        <w:ind w:right="10"/>
        <w:jc w:val="center"/>
        <w:rPr>
          <w:rFonts w:ascii="Times New Roman" w:eastAsia="Calibri" w:hAnsi="Times New Roman"/>
          <w:b/>
          <w:bCs/>
          <w:color w:val="000000"/>
          <w:sz w:val="28"/>
          <w:szCs w:val="28"/>
          <w:lang w:val="uk-UA"/>
        </w:rPr>
      </w:pPr>
    </w:p>
    <w:p w14:paraId="1BC3667D" w14:textId="77777777" w:rsidR="007E59E0" w:rsidRPr="005160AC" w:rsidRDefault="007E59E0" w:rsidP="006F7D2B">
      <w:pPr>
        <w:shd w:val="clear" w:color="auto" w:fill="FFFFFF"/>
        <w:spacing w:after="0" w:line="240" w:lineRule="auto"/>
        <w:ind w:right="10"/>
        <w:jc w:val="center"/>
        <w:rPr>
          <w:rFonts w:ascii="Times New Roman" w:eastAsia="Calibri" w:hAnsi="Times New Roman"/>
          <w:b/>
          <w:bCs/>
          <w:color w:val="000000"/>
          <w:sz w:val="28"/>
          <w:szCs w:val="28"/>
          <w:lang w:val="uk-UA"/>
        </w:rPr>
      </w:pPr>
      <w:r w:rsidRPr="005160AC">
        <w:rPr>
          <w:rFonts w:ascii="Times New Roman" w:eastAsia="Calibri" w:hAnsi="Times New Roman"/>
          <w:b/>
          <w:bCs/>
          <w:color w:val="000000"/>
          <w:sz w:val="28"/>
          <w:szCs w:val="28"/>
          <w:lang w:val="uk-UA"/>
        </w:rPr>
        <w:t>РІШЕННЯ</w:t>
      </w:r>
    </w:p>
    <w:p w14:paraId="323F89C6" w14:textId="77777777" w:rsidR="007E59E0" w:rsidRPr="005160AC" w:rsidRDefault="007E59E0" w:rsidP="006F7D2B">
      <w:pPr>
        <w:shd w:val="clear" w:color="auto" w:fill="FFFFFF"/>
        <w:spacing w:after="0" w:line="240" w:lineRule="auto"/>
        <w:ind w:right="19"/>
        <w:rPr>
          <w:rFonts w:ascii="Times New Roman" w:eastAsia="Calibri" w:hAnsi="Times New Roman"/>
          <w:spacing w:val="-3"/>
          <w:sz w:val="28"/>
          <w:szCs w:val="28"/>
          <w:lang w:val="uk-UA"/>
        </w:rPr>
      </w:pPr>
    </w:p>
    <w:tbl>
      <w:tblPr>
        <w:tblW w:w="9747" w:type="dxa"/>
        <w:tblLook w:val="04A0" w:firstRow="1" w:lastRow="0" w:firstColumn="1" w:lastColumn="0" w:noHBand="0" w:noVBand="1"/>
      </w:tblPr>
      <w:tblGrid>
        <w:gridCol w:w="3510"/>
        <w:gridCol w:w="2977"/>
        <w:gridCol w:w="3260"/>
      </w:tblGrid>
      <w:tr w:rsidR="007E59E0" w:rsidRPr="005160AC" w14:paraId="7B594C7C" w14:textId="77777777" w:rsidTr="00833D99">
        <w:tc>
          <w:tcPr>
            <w:tcW w:w="3510" w:type="dxa"/>
          </w:tcPr>
          <w:p w14:paraId="4A954BE4" w14:textId="79CA861C" w:rsidR="007E59E0" w:rsidRPr="005160AC" w:rsidRDefault="007E59E0" w:rsidP="006F7D2B">
            <w:pPr>
              <w:spacing w:after="0" w:line="240" w:lineRule="auto"/>
              <w:ind w:right="19"/>
              <w:rPr>
                <w:rFonts w:ascii="Times New Roman" w:hAnsi="Times New Roman"/>
                <w:spacing w:val="-3"/>
                <w:sz w:val="28"/>
                <w:szCs w:val="28"/>
                <w:lang w:val="uk-UA"/>
              </w:rPr>
            </w:pPr>
            <w:r w:rsidRPr="005160AC">
              <w:rPr>
                <w:rFonts w:ascii="Times New Roman" w:hAnsi="Times New Roman"/>
                <w:spacing w:val="-3"/>
                <w:sz w:val="28"/>
                <w:szCs w:val="28"/>
                <w:lang w:val="uk-UA"/>
              </w:rPr>
              <w:t>«</w:t>
            </w:r>
            <w:r w:rsidR="006F7D2B">
              <w:rPr>
                <w:rFonts w:ascii="Times New Roman" w:hAnsi="Times New Roman"/>
                <w:spacing w:val="-3"/>
                <w:sz w:val="28"/>
                <w:szCs w:val="28"/>
                <w:lang w:val="uk-UA"/>
              </w:rPr>
              <w:t>26</w:t>
            </w:r>
            <w:r w:rsidRPr="005160AC">
              <w:rPr>
                <w:rFonts w:ascii="Times New Roman" w:hAnsi="Times New Roman"/>
                <w:spacing w:val="-3"/>
                <w:sz w:val="28"/>
                <w:szCs w:val="28"/>
                <w:lang w:val="uk-UA"/>
              </w:rPr>
              <w:t xml:space="preserve">» </w:t>
            </w:r>
            <w:r w:rsidR="00322C9A">
              <w:rPr>
                <w:rFonts w:ascii="Times New Roman" w:hAnsi="Times New Roman"/>
                <w:spacing w:val="-3"/>
                <w:sz w:val="28"/>
                <w:szCs w:val="28"/>
                <w:lang w:val="uk-UA"/>
              </w:rPr>
              <w:t>березня</w:t>
            </w:r>
            <w:r w:rsidRPr="005160AC">
              <w:rPr>
                <w:rFonts w:ascii="Times New Roman" w:hAnsi="Times New Roman"/>
                <w:spacing w:val="-3"/>
                <w:sz w:val="28"/>
                <w:szCs w:val="28"/>
                <w:lang w:val="uk-UA"/>
              </w:rPr>
              <w:t xml:space="preserve"> 202</w:t>
            </w:r>
            <w:r>
              <w:rPr>
                <w:rFonts w:ascii="Times New Roman" w:hAnsi="Times New Roman"/>
                <w:spacing w:val="-3"/>
                <w:sz w:val="28"/>
                <w:szCs w:val="28"/>
                <w:lang w:val="uk-UA"/>
              </w:rPr>
              <w:t>6</w:t>
            </w:r>
            <w:r w:rsidRPr="005160AC">
              <w:rPr>
                <w:rFonts w:ascii="Times New Roman" w:hAnsi="Times New Roman"/>
                <w:spacing w:val="-3"/>
                <w:sz w:val="28"/>
                <w:szCs w:val="28"/>
                <w:lang w:val="uk-UA"/>
              </w:rPr>
              <w:t xml:space="preserve"> року</w:t>
            </w:r>
          </w:p>
        </w:tc>
        <w:tc>
          <w:tcPr>
            <w:tcW w:w="2977" w:type="dxa"/>
          </w:tcPr>
          <w:p w14:paraId="5C8D574C" w14:textId="77777777" w:rsidR="007E59E0" w:rsidRPr="005160AC" w:rsidRDefault="007E59E0" w:rsidP="006F7D2B">
            <w:pPr>
              <w:spacing w:after="0" w:line="240" w:lineRule="auto"/>
              <w:ind w:right="19"/>
              <w:jc w:val="center"/>
              <w:rPr>
                <w:rFonts w:ascii="Times New Roman" w:hAnsi="Times New Roman"/>
                <w:bCs/>
                <w:sz w:val="28"/>
                <w:szCs w:val="28"/>
                <w:lang w:val="uk-UA"/>
              </w:rPr>
            </w:pPr>
            <w:r w:rsidRPr="005160AC">
              <w:rPr>
                <w:rFonts w:ascii="Times New Roman" w:hAnsi="Times New Roman"/>
                <w:bCs/>
                <w:sz w:val="28"/>
                <w:szCs w:val="28"/>
                <w:lang w:val="uk-UA"/>
              </w:rPr>
              <w:t>селище Макарів</w:t>
            </w:r>
          </w:p>
        </w:tc>
        <w:tc>
          <w:tcPr>
            <w:tcW w:w="3260" w:type="dxa"/>
          </w:tcPr>
          <w:p w14:paraId="355AE6E9" w14:textId="14ECB00A" w:rsidR="007E59E0" w:rsidRPr="005160AC" w:rsidRDefault="007E59E0" w:rsidP="006F7D2B">
            <w:pPr>
              <w:spacing w:after="0" w:line="240" w:lineRule="auto"/>
              <w:ind w:left="2160" w:right="-108"/>
              <w:jc w:val="right"/>
              <w:rPr>
                <w:rFonts w:ascii="Times New Roman" w:hAnsi="Times New Roman"/>
                <w:spacing w:val="-3"/>
                <w:sz w:val="28"/>
                <w:szCs w:val="28"/>
                <w:lang w:val="uk-UA"/>
              </w:rPr>
            </w:pPr>
            <w:r w:rsidRPr="005160AC">
              <w:rPr>
                <w:rFonts w:ascii="Times New Roman" w:hAnsi="Times New Roman"/>
                <w:bCs/>
                <w:sz w:val="28"/>
                <w:szCs w:val="28"/>
                <w:lang w:val="uk-UA"/>
              </w:rPr>
              <w:t xml:space="preserve">№ </w:t>
            </w:r>
            <w:r w:rsidR="006F7D2B">
              <w:rPr>
                <w:rFonts w:ascii="Times New Roman" w:hAnsi="Times New Roman"/>
                <w:bCs/>
                <w:sz w:val="28"/>
                <w:szCs w:val="28"/>
                <w:lang w:val="uk-UA"/>
              </w:rPr>
              <w:t>175</w:t>
            </w:r>
          </w:p>
        </w:tc>
      </w:tr>
    </w:tbl>
    <w:p w14:paraId="2BE548D1" w14:textId="77777777" w:rsidR="003717E4" w:rsidRDefault="003717E4" w:rsidP="006F7D2B">
      <w:pPr>
        <w:spacing w:after="0" w:line="240" w:lineRule="auto"/>
        <w:jc w:val="center"/>
        <w:rPr>
          <w:rFonts w:ascii="Times New Roman" w:hAnsi="Times New Roman" w:cs="Times New Roman"/>
          <w:caps/>
          <w:sz w:val="28"/>
          <w:szCs w:val="28"/>
          <w:lang w:val="uk-UA"/>
        </w:rPr>
      </w:pPr>
    </w:p>
    <w:p w14:paraId="162748FA" w14:textId="04D31315" w:rsidR="00726148" w:rsidRDefault="00726148" w:rsidP="006F7D2B">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 </w:t>
      </w:r>
      <w:r w:rsidR="007E59E0">
        <w:rPr>
          <w:rFonts w:ascii="Times New Roman" w:hAnsi="Times New Roman" w:cs="Times New Roman"/>
          <w:b/>
          <w:sz w:val="28"/>
          <w:szCs w:val="28"/>
          <w:lang w:val="uk-UA"/>
        </w:rPr>
        <w:t xml:space="preserve">схвалення проєкту </w:t>
      </w:r>
      <w:r>
        <w:rPr>
          <w:rFonts w:ascii="Times New Roman" w:hAnsi="Times New Roman" w:cs="Times New Roman"/>
          <w:b/>
          <w:sz w:val="28"/>
          <w:szCs w:val="28"/>
          <w:lang w:val="uk-UA"/>
        </w:rPr>
        <w:t>змін до Програми розвитку галузі культур</w:t>
      </w:r>
      <w:r w:rsidR="003F42F2">
        <w:rPr>
          <w:rFonts w:ascii="Times New Roman" w:hAnsi="Times New Roman" w:cs="Times New Roman"/>
          <w:b/>
          <w:sz w:val="28"/>
          <w:szCs w:val="28"/>
          <w:lang w:val="uk-UA"/>
        </w:rPr>
        <w:t>и</w:t>
      </w:r>
      <w:r>
        <w:rPr>
          <w:rFonts w:ascii="Times New Roman" w:hAnsi="Times New Roman" w:cs="Times New Roman"/>
          <w:b/>
          <w:sz w:val="28"/>
          <w:szCs w:val="28"/>
          <w:lang w:val="uk-UA"/>
        </w:rPr>
        <w:t xml:space="preserve"> та духовного відродження сіл та селищ Макарівської селищної територіальної громади на 2025-2027 роки</w:t>
      </w:r>
    </w:p>
    <w:p w14:paraId="7C276A7F" w14:textId="77777777" w:rsidR="003717E4" w:rsidRDefault="003717E4" w:rsidP="006F7D2B">
      <w:pPr>
        <w:spacing w:after="0" w:line="240" w:lineRule="auto"/>
        <w:jc w:val="center"/>
        <w:rPr>
          <w:rFonts w:ascii="Times New Roman" w:hAnsi="Times New Roman" w:cs="Times New Roman"/>
          <w:b/>
          <w:sz w:val="28"/>
          <w:szCs w:val="28"/>
          <w:lang w:val="uk-UA"/>
        </w:rPr>
      </w:pPr>
    </w:p>
    <w:p w14:paraId="092D4874" w14:textId="3B91AF9A" w:rsidR="003717E4" w:rsidRPr="007E59E0" w:rsidRDefault="007E59E0" w:rsidP="006F7D2B">
      <w:pPr>
        <w:spacing w:after="0" w:line="240" w:lineRule="auto"/>
        <w:jc w:val="both"/>
        <w:rPr>
          <w:rFonts w:ascii="Times New Roman" w:hAnsi="Times New Roman" w:cs="Times New Roman"/>
          <w:b/>
          <w:bCs/>
          <w:sz w:val="28"/>
          <w:szCs w:val="28"/>
          <w:lang w:val="uk-UA"/>
        </w:rPr>
      </w:pPr>
      <w:r w:rsidRPr="007E59E0">
        <w:rPr>
          <w:rFonts w:ascii="Times New Roman" w:hAnsi="Times New Roman" w:cs="Times New Roman"/>
          <w:sz w:val="28"/>
          <w:szCs w:val="28"/>
          <w:lang w:val="uk-UA"/>
        </w:rPr>
        <w:t xml:space="preserve">З метою поліпшення матеріально-технічного оснащення закладів культури в обсязі,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 відповідно законів України «Про державні цільові програми», «Про бібліотеки i бібліотечну справу», «Про музеї та музейну справу», «Про охорону культурної спадщини», «Про туризм», постанови Кабінету Міністрів України від 31.01.2007 № 106 «Про затвердження Порядку розроблення та виконання державних цільових програм», наказу Міністерства фінансів України від 10.12.2010 № 1536 «Про результативні показники бюджетної програми», керуючись статтями 32, 40, 52, 59 Закону України «Про місцеве самоврядування в Україні», </w:t>
      </w:r>
      <w:r w:rsidRPr="007E59E0">
        <w:rPr>
          <w:rFonts w:ascii="Times New Roman" w:hAnsi="Times New Roman" w:cs="Times New Roman"/>
          <w:b/>
          <w:bCs/>
          <w:sz w:val="28"/>
          <w:szCs w:val="28"/>
          <w:lang w:val="uk-UA"/>
        </w:rPr>
        <w:t>виконавчий комітет Макарівської селищної ради вирішив:</w:t>
      </w:r>
    </w:p>
    <w:p w14:paraId="31DBA69B" w14:textId="77777777" w:rsidR="007E59E0" w:rsidRDefault="007E59E0" w:rsidP="006F7D2B">
      <w:pPr>
        <w:spacing w:after="0" w:line="240" w:lineRule="auto"/>
        <w:jc w:val="both"/>
        <w:rPr>
          <w:rFonts w:ascii="Times New Roman" w:hAnsi="Times New Roman" w:cs="Times New Roman"/>
          <w:b/>
          <w:sz w:val="28"/>
          <w:szCs w:val="28"/>
          <w:lang w:val="uk-UA"/>
        </w:rPr>
      </w:pPr>
    </w:p>
    <w:p w14:paraId="3B789AF4" w14:textId="77777777" w:rsidR="007E59E0" w:rsidRDefault="007E59E0" w:rsidP="006F7D2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Схвалити проєкт </w:t>
      </w:r>
      <w:r w:rsidR="009E4F5A" w:rsidRPr="007E59E0">
        <w:rPr>
          <w:rFonts w:ascii="Times New Roman" w:hAnsi="Times New Roman" w:cs="Times New Roman"/>
          <w:sz w:val="28"/>
          <w:szCs w:val="28"/>
          <w:lang w:val="uk-UA"/>
        </w:rPr>
        <w:t xml:space="preserve">змін до Програми розвитку галузі культур та духовного відродження сіл та селищ Макарівської селищної територіальної громади на 2025-2027 роки, затвердженої рішенням Макарівської </w:t>
      </w:r>
      <w:r w:rsidR="00960EA3" w:rsidRPr="007E59E0">
        <w:rPr>
          <w:rFonts w:ascii="Times New Roman" w:hAnsi="Times New Roman" w:cs="Times New Roman"/>
          <w:sz w:val="28"/>
          <w:szCs w:val="28"/>
          <w:lang w:val="uk-UA"/>
        </w:rPr>
        <w:t>селищної ради від 06</w:t>
      </w:r>
      <w:r>
        <w:rPr>
          <w:rFonts w:ascii="Times New Roman" w:hAnsi="Times New Roman" w:cs="Times New Roman"/>
          <w:sz w:val="28"/>
          <w:szCs w:val="28"/>
          <w:lang w:val="uk-UA"/>
        </w:rPr>
        <w:t>.12.</w:t>
      </w:r>
      <w:r w:rsidR="00960EA3" w:rsidRPr="007E59E0">
        <w:rPr>
          <w:rFonts w:ascii="Times New Roman" w:hAnsi="Times New Roman" w:cs="Times New Roman"/>
          <w:sz w:val="28"/>
          <w:szCs w:val="28"/>
          <w:lang w:val="uk-UA"/>
        </w:rPr>
        <w:t>2024</w:t>
      </w:r>
      <w:r w:rsidR="009E4F5A" w:rsidRPr="007E59E0">
        <w:rPr>
          <w:rFonts w:ascii="Times New Roman" w:hAnsi="Times New Roman" w:cs="Times New Roman"/>
          <w:sz w:val="28"/>
          <w:szCs w:val="28"/>
          <w:lang w:val="uk-UA"/>
        </w:rPr>
        <w:t xml:space="preserve"> № 932-36-</w:t>
      </w:r>
      <w:r w:rsidR="009E4F5A" w:rsidRPr="007E59E0">
        <w:rPr>
          <w:rFonts w:ascii="Times New Roman" w:hAnsi="Times New Roman" w:cs="Times New Roman"/>
          <w:sz w:val="28"/>
          <w:szCs w:val="28"/>
          <w:lang w:val="en-US"/>
        </w:rPr>
        <w:t>VIII</w:t>
      </w:r>
      <w:r w:rsidR="009E4F5A" w:rsidRPr="007E59E0">
        <w:rPr>
          <w:rFonts w:ascii="Times New Roman" w:hAnsi="Times New Roman" w:cs="Times New Roman"/>
          <w:sz w:val="28"/>
          <w:szCs w:val="28"/>
          <w:lang w:val="uk-UA"/>
        </w:rPr>
        <w:t>, а саме</w:t>
      </w:r>
      <w:r>
        <w:rPr>
          <w:rFonts w:ascii="Times New Roman" w:hAnsi="Times New Roman" w:cs="Times New Roman"/>
          <w:sz w:val="28"/>
          <w:szCs w:val="28"/>
          <w:lang w:val="uk-UA"/>
        </w:rPr>
        <w:t>:</w:t>
      </w:r>
    </w:p>
    <w:p w14:paraId="4F320394" w14:textId="03930E7B" w:rsidR="007E59E0" w:rsidRDefault="007E59E0" w:rsidP="006F7D2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 В</w:t>
      </w:r>
      <w:r w:rsidR="009E4F5A" w:rsidRPr="007E59E0">
        <w:rPr>
          <w:rFonts w:ascii="Times New Roman" w:hAnsi="Times New Roman" w:cs="Times New Roman"/>
          <w:sz w:val="28"/>
          <w:szCs w:val="28"/>
          <w:lang w:val="uk-UA"/>
        </w:rPr>
        <w:t xml:space="preserve">икласти в новій редакції </w:t>
      </w:r>
      <w:r>
        <w:rPr>
          <w:rFonts w:ascii="Times New Roman" w:hAnsi="Times New Roman" w:cs="Times New Roman"/>
          <w:sz w:val="28"/>
          <w:szCs w:val="28"/>
          <w:lang w:val="uk-UA"/>
        </w:rPr>
        <w:t xml:space="preserve">паспорт </w:t>
      </w:r>
      <w:r w:rsidRPr="007E59E0">
        <w:rPr>
          <w:rFonts w:ascii="Times New Roman" w:hAnsi="Times New Roman" w:cs="Times New Roman"/>
          <w:sz w:val="28"/>
          <w:szCs w:val="28"/>
          <w:lang w:val="uk-UA"/>
        </w:rPr>
        <w:t>Програми розвитку галузі культур та духовного відродження сіл та селищ Макарівської селищної територіальної громади на 2025-2027 роки</w:t>
      </w:r>
      <w:r>
        <w:rPr>
          <w:rFonts w:ascii="Times New Roman" w:hAnsi="Times New Roman" w:cs="Times New Roman"/>
          <w:sz w:val="28"/>
          <w:szCs w:val="28"/>
          <w:lang w:val="uk-UA"/>
        </w:rPr>
        <w:t>, що додається;</w:t>
      </w:r>
    </w:p>
    <w:p w14:paraId="294138D3" w14:textId="1AC8A6F8" w:rsidR="009E4F5A" w:rsidRDefault="007E59E0" w:rsidP="006F7D2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Викласти в новій редакції </w:t>
      </w:r>
      <w:r w:rsidR="009E4F5A" w:rsidRPr="007E59E0">
        <w:rPr>
          <w:rFonts w:ascii="Times New Roman" w:hAnsi="Times New Roman" w:cs="Times New Roman"/>
          <w:sz w:val="28"/>
          <w:szCs w:val="28"/>
          <w:lang w:val="uk-UA"/>
        </w:rPr>
        <w:t>Додаток 1 до Програми «Напрями діяльності та заходи з реалізації програми розвитку галузі культур та духовного відродження сіл та селищ Макарівської селищної територіальної громади на 2025-2027 роки</w:t>
      </w:r>
      <w:r>
        <w:rPr>
          <w:rFonts w:ascii="Times New Roman" w:hAnsi="Times New Roman" w:cs="Times New Roman"/>
          <w:sz w:val="28"/>
          <w:szCs w:val="28"/>
          <w:lang w:val="uk-UA"/>
        </w:rPr>
        <w:t>, що додається.</w:t>
      </w:r>
    </w:p>
    <w:p w14:paraId="6A342E88" w14:textId="77777777" w:rsidR="007E59E0" w:rsidRDefault="007E59E0" w:rsidP="006F7D2B">
      <w:pPr>
        <w:spacing w:after="0" w:line="240" w:lineRule="auto"/>
        <w:ind w:firstLine="567"/>
        <w:jc w:val="both"/>
        <w:rPr>
          <w:rFonts w:ascii="Times New Roman" w:hAnsi="Times New Roman" w:cs="Times New Roman"/>
          <w:sz w:val="28"/>
          <w:szCs w:val="28"/>
          <w:lang w:val="uk-UA"/>
        </w:rPr>
      </w:pPr>
    </w:p>
    <w:p w14:paraId="697C14AB" w14:textId="77777777" w:rsidR="007E59E0" w:rsidRDefault="007E59E0" w:rsidP="006F7D2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Pr="007E59E0">
        <w:rPr>
          <w:rFonts w:ascii="Times New Roman" w:hAnsi="Times New Roman" w:cs="Times New Roman"/>
          <w:sz w:val="28"/>
          <w:szCs w:val="28"/>
          <w:lang w:val="uk-UA"/>
        </w:rPr>
        <w:t>Подати зміни до Програми розвитку галузі культур та духовного відродження сіл та селищ Макарівської селищної територіальної громади на 2025-2027 роки, схвалені цим рішенням, на розгляд сесії Макарівської селищної ради</w:t>
      </w:r>
    </w:p>
    <w:p w14:paraId="439ABD26" w14:textId="77777777" w:rsidR="00FB59B9" w:rsidRDefault="00FB59B9" w:rsidP="006F7D2B">
      <w:pPr>
        <w:spacing w:after="0" w:line="240" w:lineRule="auto"/>
        <w:ind w:firstLine="567"/>
        <w:jc w:val="both"/>
        <w:rPr>
          <w:rFonts w:ascii="Times New Roman" w:hAnsi="Times New Roman" w:cs="Times New Roman"/>
          <w:sz w:val="28"/>
          <w:szCs w:val="28"/>
          <w:lang w:val="uk-UA"/>
        </w:rPr>
      </w:pPr>
    </w:p>
    <w:p w14:paraId="3D81747E" w14:textId="4E919F57" w:rsidR="007E59E0" w:rsidRPr="007E59E0" w:rsidRDefault="007E59E0" w:rsidP="006F7D2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w:t>
      </w:r>
      <w:r w:rsidR="009E4F5A" w:rsidRPr="007E59E0">
        <w:rPr>
          <w:rFonts w:ascii="Times New Roman" w:hAnsi="Times New Roman" w:cs="Times New Roman"/>
          <w:sz w:val="28"/>
          <w:szCs w:val="28"/>
          <w:lang w:val="uk-UA"/>
        </w:rPr>
        <w:t xml:space="preserve">Контроль за виконанням рішення покласти на </w:t>
      </w:r>
      <w:r w:rsidRPr="007E59E0">
        <w:rPr>
          <w:rFonts w:ascii="Times New Roman" w:hAnsi="Times New Roman" w:cs="Times New Roman"/>
          <w:sz w:val="28"/>
          <w:szCs w:val="28"/>
          <w:lang w:val="uk-UA"/>
        </w:rPr>
        <w:t xml:space="preserve">заступника селищного голови з питань діяльності виконавчих органів ради </w:t>
      </w:r>
      <w:r>
        <w:rPr>
          <w:rFonts w:ascii="Times New Roman" w:hAnsi="Times New Roman" w:cs="Times New Roman"/>
          <w:sz w:val="28"/>
          <w:szCs w:val="28"/>
          <w:lang w:val="uk-UA"/>
        </w:rPr>
        <w:t>Марину Радченко.</w:t>
      </w:r>
    </w:p>
    <w:p w14:paraId="008DA754" w14:textId="77777777" w:rsidR="007E59E0" w:rsidRDefault="007E59E0" w:rsidP="006F7D2B">
      <w:pPr>
        <w:pStyle w:val="a3"/>
        <w:spacing w:after="0" w:line="240" w:lineRule="auto"/>
        <w:ind w:left="0"/>
        <w:jc w:val="both"/>
        <w:rPr>
          <w:rFonts w:ascii="Times New Roman" w:hAnsi="Times New Roman" w:cs="Times New Roman"/>
          <w:b/>
          <w:sz w:val="28"/>
          <w:szCs w:val="28"/>
          <w:lang w:val="uk-UA"/>
        </w:rPr>
      </w:pPr>
    </w:p>
    <w:p w14:paraId="4DB648BC" w14:textId="77777777" w:rsidR="007E59E0" w:rsidRDefault="007E59E0" w:rsidP="006F7D2B">
      <w:pPr>
        <w:pStyle w:val="a3"/>
        <w:spacing w:after="0" w:line="240" w:lineRule="auto"/>
        <w:ind w:left="0"/>
        <w:jc w:val="both"/>
        <w:rPr>
          <w:rFonts w:ascii="Times New Roman" w:hAnsi="Times New Roman" w:cs="Times New Roman"/>
          <w:b/>
          <w:sz w:val="28"/>
          <w:szCs w:val="28"/>
          <w:lang w:val="uk-UA"/>
        </w:rPr>
      </w:pPr>
    </w:p>
    <w:p w14:paraId="6031FA3A" w14:textId="77777777" w:rsidR="007E59E0" w:rsidRDefault="007E59E0" w:rsidP="006F7D2B">
      <w:pPr>
        <w:pStyle w:val="a3"/>
        <w:spacing w:after="0" w:line="240" w:lineRule="auto"/>
        <w:ind w:left="0"/>
        <w:jc w:val="both"/>
        <w:rPr>
          <w:rFonts w:ascii="Times New Roman" w:hAnsi="Times New Roman" w:cs="Times New Roman"/>
          <w:b/>
          <w:sz w:val="28"/>
          <w:szCs w:val="28"/>
          <w:lang w:val="uk-UA"/>
        </w:rPr>
      </w:pPr>
    </w:p>
    <w:p w14:paraId="25A92C2E" w14:textId="4F36994B" w:rsidR="004148D4" w:rsidRPr="006F7D2B" w:rsidRDefault="00FB59B9" w:rsidP="006F7D2B">
      <w:pPr>
        <w:spacing w:after="0" w:line="240" w:lineRule="auto"/>
        <w:jc w:val="both"/>
        <w:rPr>
          <w:rFonts w:ascii="Times New Roman" w:hAnsi="Times New Roman" w:cs="Times New Roman"/>
          <w:b/>
          <w:sz w:val="28"/>
          <w:szCs w:val="28"/>
          <w:u w:val="single"/>
          <w:lang w:val="uk-UA"/>
        </w:rPr>
      </w:pPr>
      <w:r w:rsidRPr="00FB59B9">
        <w:rPr>
          <w:rFonts w:ascii="Times New Roman" w:hAnsi="Times New Roman" w:cs="Times New Roman"/>
          <w:b/>
          <w:sz w:val="28"/>
          <w:szCs w:val="28"/>
          <w:lang w:val="uk-UA"/>
        </w:rPr>
        <w:t>Заступник селищного голови</w:t>
      </w:r>
      <w:r w:rsidRPr="00FB59B9">
        <w:rPr>
          <w:rFonts w:ascii="Times New Roman" w:hAnsi="Times New Roman" w:cs="Times New Roman"/>
          <w:b/>
          <w:sz w:val="28"/>
          <w:szCs w:val="28"/>
          <w:lang w:val="uk-UA"/>
        </w:rPr>
        <w:tab/>
      </w:r>
      <w:r w:rsidRPr="00FB59B9">
        <w:rPr>
          <w:rFonts w:ascii="Times New Roman" w:hAnsi="Times New Roman" w:cs="Times New Roman"/>
          <w:b/>
          <w:sz w:val="28"/>
          <w:szCs w:val="28"/>
          <w:lang w:val="uk-UA"/>
        </w:rPr>
        <w:tab/>
      </w:r>
      <w:r w:rsidRPr="00FB59B9">
        <w:rPr>
          <w:rFonts w:ascii="Times New Roman" w:hAnsi="Times New Roman" w:cs="Times New Roman"/>
          <w:b/>
          <w:sz w:val="28"/>
          <w:szCs w:val="28"/>
          <w:lang w:val="uk-UA"/>
        </w:rPr>
        <w:tab/>
      </w:r>
      <w:r>
        <w:rPr>
          <w:rFonts w:ascii="Times New Roman" w:hAnsi="Times New Roman" w:cs="Times New Roman"/>
          <w:b/>
          <w:sz w:val="28"/>
          <w:szCs w:val="28"/>
          <w:lang w:val="uk-UA"/>
        </w:rPr>
        <w:t xml:space="preserve">      </w:t>
      </w:r>
      <w:r w:rsidRPr="00FB59B9">
        <w:rPr>
          <w:rFonts w:ascii="Times New Roman" w:hAnsi="Times New Roman" w:cs="Times New Roman"/>
          <w:b/>
          <w:sz w:val="28"/>
          <w:szCs w:val="28"/>
          <w:lang w:val="uk-UA"/>
        </w:rPr>
        <w:t>Анатолій КАРБОВСЬКИЙ</w:t>
      </w:r>
    </w:p>
    <w:p w14:paraId="441D297E" w14:textId="7CA3B333" w:rsidR="000948D4" w:rsidRPr="000948D4" w:rsidRDefault="000948D4" w:rsidP="006F7D2B">
      <w:pPr>
        <w:spacing w:after="0" w:line="240" w:lineRule="auto"/>
        <w:ind w:left="5387"/>
        <w:rPr>
          <w:rFonts w:ascii="Times New Roman" w:hAnsi="Times New Roman" w:cs="Times New Roman"/>
          <w:sz w:val="28"/>
          <w:szCs w:val="28"/>
          <w:lang w:val="uk-UA"/>
        </w:rPr>
      </w:pPr>
      <w:r>
        <w:rPr>
          <w:rFonts w:ascii="Times New Roman" w:hAnsi="Times New Roman" w:cs="Times New Roman"/>
          <w:sz w:val="28"/>
          <w:szCs w:val="28"/>
          <w:lang w:val="uk-UA"/>
        </w:rPr>
        <w:br w:type="page"/>
      </w:r>
      <w:r w:rsidRPr="000948D4">
        <w:rPr>
          <w:rFonts w:ascii="Times New Roman" w:hAnsi="Times New Roman" w:cs="Times New Roman"/>
          <w:sz w:val="28"/>
          <w:szCs w:val="28"/>
          <w:lang w:val="uk-UA"/>
        </w:rPr>
        <w:lastRenderedPageBreak/>
        <w:t>Додаток до</w:t>
      </w:r>
    </w:p>
    <w:p w14:paraId="3C3E7C68" w14:textId="317FE124" w:rsidR="000948D4" w:rsidRPr="000948D4" w:rsidRDefault="000948D4" w:rsidP="006F7D2B">
      <w:pPr>
        <w:spacing w:after="0" w:line="240" w:lineRule="auto"/>
        <w:ind w:left="5387"/>
        <w:rPr>
          <w:rFonts w:ascii="Times New Roman" w:hAnsi="Times New Roman" w:cs="Times New Roman"/>
          <w:sz w:val="28"/>
          <w:szCs w:val="28"/>
          <w:lang w:val="uk-UA"/>
        </w:rPr>
      </w:pPr>
      <w:r w:rsidRPr="000948D4">
        <w:rPr>
          <w:rFonts w:ascii="Times New Roman" w:hAnsi="Times New Roman" w:cs="Times New Roman"/>
          <w:sz w:val="28"/>
          <w:szCs w:val="28"/>
          <w:lang w:val="uk-UA"/>
        </w:rPr>
        <w:t>Рішення виконавчого комітету</w:t>
      </w:r>
    </w:p>
    <w:p w14:paraId="47EE818E" w14:textId="6DCD5CE8" w:rsidR="000948D4" w:rsidRPr="000948D4" w:rsidRDefault="000948D4" w:rsidP="006F7D2B">
      <w:pPr>
        <w:spacing w:after="0" w:line="240" w:lineRule="auto"/>
        <w:ind w:left="5387"/>
        <w:rPr>
          <w:rFonts w:ascii="Times New Roman" w:hAnsi="Times New Roman" w:cs="Times New Roman"/>
          <w:sz w:val="28"/>
          <w:szCs w:val="28"/>
          <w:lang w:val="uk-UA"/>
        </w:rPr>
      </w:pPr>
      <w:r w:rsidRPr="000948D4">
        <w:rPr>
          <w:rFonts w:ascii="Times New Roman" w:hAnsi="Times New Roman" w:cs="Times New Roman"/>
          <w:sz w:val="28"/>
          <w:szCs w:val="28"/>
          <w:lang w:val="uk-UA"/>
        </w:rPr>
        <w:t xml:space="preserve">Макарівської селищної ради </w:t>
      </w:r>
    </w:p>
    <w:p w14:paraId="081729AE" w14:textId="18E61E06" w:rsidR="000948D4" w:rsidRPr="000948D4" w:rsidRDefault="000948D4" w:rsidP="006F7D2B">
      <w:pPr>
        <w:spacing w:after="0" w:line="240" w:lineRule="auto"/>
        <w:ind w:left="5387"/>
        <w:rPr>
          <w:rFonts w:ascii="Times New Roman" w:hAnsi="Times New Roman" w:cs="Times New Roman"/>
          <w:b/>
          <w:bCs/>
          <w:sz w:val="28"/>
          <w:szCs w:val="28"/>
          <w:lang w:val="uk-UA"/>
        </w:rPr>
      </w:pPr>
      <w:r w:rsidRPr="000948D4">
        <w:rPr>
          <w:rFonts w:ascii="Times New Roman" w:hAnsi="Times New Roman" w:cs="Times New Roman"/>
          <w:sz w:val="28"/>
          <w:szCs w:val="28"/>
          <w:lang w:val="uk-UA"/>
        </w:rPr>
        <w:t xml:space="preserve">Від </w:t>
      </w:r>
      <w:r w:rsidR="006F7D2B">
        <w:rPr>
          <w:rFonts w:ascii="Times New Roman" w:hAnsi="Times New Roman" w:cs="Times New Roman"/>
          <w:sz w:val="28"/>
          <w:szCs w:val="28"/>
          <w:lang w:val="uk-UA"/>
        </w:rPr>
        <w:t>26</w:t>
      </w:r>
      <w:r w:rsidRPr="000948D4">
        <w:rPr>
          <w:rFonts w:ascii="Times New Roman" w:hAnsi="Times New Roman" w:cs="Times New Roman"/>
          <w:sz w:val="28"/>
          <w:szCs w:val="28"/>
          <w:lang w:val="uk-UA"/>
        </w:rPr>
        <w:t xml:space="preserve">.03.2026 № </w:t>
      </w:r>
      <w:r w:rsidR="006F7D2B">
        <w:rPr>
          <w:rFonts w:ascii="Times New Roman" w:hAnsi="Times New Roman" w:cs="Times New Roman"/>
          <w:sz w:val="28"/>
          <w:szCs w:val="28"/>
          <w:lang w:val="uk-UA"/>
        </w:rPr>
        <w:t>175</w:t>
      </w:r>
    </w:p>
    <w:p w14:paraId="6F46406D" w14:textId="73169348" w:rsidR="000948D4" w:rsidRPr="000948D4" w:rsidRDefault="000948D4" w:rsidP="006F7D2B">
      <w:pPr>
        <w:spacing w:after="0" w:line="240" w:lineRule="auto"/>
        <w:jc w:val="center"/>
        <w:rPr>
          <w:rFonts w:ascii="Times New Roman" w:hAnsi="Times New Roman" w:cs="Times New Roman"/>
          <w:sz w:val="28"/>
          <w:szCs w:val="28"/>
        </w:rPr>
      </w:pPr>
      <w:r w:rsidRPr="000948D4">
        <w:rPr>
          <w:rFonts w:ascii="Times New Roman" w:hAnsi="Times New Roman" w:cs="Times New Roman"/>
          <w:b/>
          <w:bCs/>
          <w:sz w:val="28"/>
          <w:szCs w:val="28"/>
        </w:rPr>
        <w:t>Паспорт</w:t>
      </w:r>
    </w:p>
    <w:p w14:paraId="73FC554A" w14:textId="77777777" w:rsidR="000948D4" w:rsidRPr="000948D4" w:rsidRDefault="000948D4" w:rsidP="006F7D2B">
      <w:pPr>
        <w:spacing w:after="0" w:line="240" w:lineRule="auto"/>
        <w:jc w:val="center"/>
        <w:rPr>
          <w:rFonts w:ascii="Times New Roman" w:hAnsi="Times New Roman" w:cs="Times New Roman"/>
          <w:b/>
          <w:sz w:val="28"/>
          <w:szCs w:val="28"/>
          <w:lang w:val="uk-UA"/>
        </w:rPr>
      </w:pPr>
      <w:r w:rsidRPr="000948D4">
        <w:rPr>
          <w:rFonts w:ascii="Times New Roman" w:hAnsi="Times New Roman" w:cs="Times New Roman"/>
          <w:b/>
          <w:sz w:val="28"/>
          <w:szCs w:val="28"/>
          <w:lang w:val="uk-UA"/>
        </w:rPr>
        <w:t>Програми розвитку галузі культу</w:t>
      </w:r>
    </w:p>
    <w:p w14:paraId="4ABFCC75" w14:textId="3260F7B6" w:rsidR="000948D4" w:rsidRPr="000948D4" w:rsidRDefault="000948D4" w:rsidP="006F7D2B">
      <w:pPr>
        <w:spacing w:after="0" w:line="240" w:lineRule="auto"/>
        <w:jc w:val="center"/>
        <w:rPr>
          <w:rFonts w:ascii="Times New Roman" w:hAnsi="Times New Roman" w:cs="Times New Roman"/>
          <w:b/>
          <w:sz w:val="28"/>
          <w:szCs w:val="28"/>
          <w:lang w:val="uk-UA"/>
        </w:rPr>
      </w:pPr>
      <w:proofErr w:type="spellStart"/>
      <w:r w:rsidRPr="000948D4">
        <w:rPr>
          <w:rFonts w:ascii="Times New Roman" w:hAnsi="Times New Roman" w:cs="Times New Roman"/>
          <w:b/>
          <w:sz w:val="28"/>
          <w:szCs w:val="28"/>
          <w:lang w:val="uk-UA"/>
        </w:rPr>
        <w:t>ри</w:t>
      </w:r>
      <w:proofErr w:type="spellEnd"/>
      <w:r w:rsidRPr="000948D4">
        <w:rPr>
          <w:rFonts w:ascii="Times New Roman" w:hAnsi="Times New Roman" w:cs="Times New Roman"/>
          <w:b/>
          <w:sz w:val="28"/>
          <w:szCs w:val="28"/>
          <w:lang w:val="uk-UA"/>
        </w:rPr>
        <w:t xml:space="preserve"> та духовного відродження сіл та селищ Макарівської селищної територіальної громади на 2025-2027 роки </w:t>
      </w:r>
    </w:p>
    <w:p w14:paraId="3B138AA2" w14:textId="77777777" w:rsidR="000948D4" w:rsidRPr="000948D4" w:rsidRDefault="000948D4" w:rsidP="006F7D2B">
      <w:pPr>
        <w:keepNext/>
        <w:suppressAutoHyphens/>
        <w:spacing w:after="0" w:line="240" w:lineRule="auto"/>
        <w:jc w:val="center"/>
        <w:outlineLvl w:val="0"/>
        <w:rPr>
          <w:rFonts w:ascii="Times New Roman" w:hAnsi="Times New Roman" w:cs="Times New Roman"/>
          <w:b/>
          <w:sz w:val="24"/>
          <w:szCs w:val="24"/>
          <w:lang w:val="uk-UA"/>
        </w:rPr>
      </w:pPr>
    </w:p>
    <w:tbl>
      <w:tblPr>
        <w:tblW w:w="964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4A0" w:firstRow="1" w:lastRow="0" w:firstColumn="1" w:lastColumn="0" w:noHBand="0" w:noVBand="1"/>
      </w:tblPr>
      <w:tblGrid>
        <w:gridCol w:w="717"/>
        <w:gridCol w:w="4098"/>
        <w:gridCol w:w="1134"/>
        <w:gridCol w:w="903"/>
        <w:gridCol w:w="1085"/>
        <w:gridCol w:w="7"/>
        <w:gridCol w:w="1688"/>
        <w:gridCol w:w="9"/>
      </w:tblGrid>
      <w:tr w:rsidR="000948D4" w:rsidRPr="000948D4" w14:paraId="2920B4EE"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hideMark/>
          </w:tcPr>
          <w:p w14:paraId="77BA326E"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1</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3D2D8E09"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Ініціатор розроблення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17AED4A6"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Макарівська селищна рада</w:t>
            </w:r>
          </w:p>
        </w:tc>
      </w:tr>
      <w:tr w:rsidR="000948D4" w:rsidRPr="000948D4" w14:paraId="555303C4"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tcPr>
          <w:p w14:paraId="66C9D305"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67B1485F"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Дата, номер і назва розпорядчого документа про схвалення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17325163" w14:textId="77777777" w:rsidR="000948D4" w:rsidRPr="000948D4" w:rsidRDefault="000948D4" w:rsidP="006F7D2B">
            <w:pPr>
              <w:suppressAutoHyphens/>
              <w:spacing w:after="0" w:line="240" w:lineRule="auto"/>
              <w:rPr>
                <w:rFonts w:ascii="Times New Roman" w:hAnsi="Times New Roman" w:cs="Times New Roman"/>
                <w:bCs/>
                <w:sz w:val="24"/>
                <w:szCs w:val="24"/>
                <w:lang w:val="uk-UA"/>
              </w:rPr>
            </w:pPr>
            <w:r w:rsidRPr="000948D4">
              <w:rPr>
                <w:rFonts w:ascii="Times New Roman" w:hAnsi="Times New Roman" w:cs="Times New Roman"/>
                <w:bCs/>
                <w:sz w:val="24"/>
                <w:szCs w:val="24"/>
                <w:lang w:val="uk-UA"/>
              </w:rPr>
              <w:t xml:space="preserve">Рішення Виконавчого комітету Макарівської селищної ради  </w:t>
            </w:r>
          </w:p>
          <w:p w14:paraId="0068F386"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bCs/>
                <w:sz w:val="24"/>
                <w:szCs w:val="24"/>
                <w:lang w:val="uk-UA"/>
              </w:rPr>
              <w:t>Від 05.12.2024 № 1393</w:t>
            </w:r>
          </w:p>
        </w:tc>
      </w:tr>
      <w:tr w:rsidR="000948D4" w:rsidRPr="000948D4" w14:paraId="328F3125"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hideMark/>
          </w:tcPr>
          <w:p w14:paraId="6CC456DC"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2</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43452A49"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Розробник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4F740FCE"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hAnsi="Times New Roman" w:cs="Times New Roman"/>
                <w:sz w:val="24"/>
                <w:szCs w:val="24"/>
                <w:lang w:val="uk-UA"/>
              </w:rPr>
              <w:t>Відділ культури і туризму Макарівської селищної ради</w:t>
            </w:r>
          </w:p>
        </w:tc>
      </w:tr>
      <w:tr w:rsidR="000948D4" w:rsidRPr="000948D4" w14:paraId="1516A76B"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hideMark/>
          </w:tcPr>
          <w:p w14:paraId="3A5D3414"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3</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24A3C2BA"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proofErr w:type="spellStart"/>
            <w:r w:rsidRPr="000948D4">
              <w:rPr>
                <w:rFonts w:ascii="Times New Roman" w:hAnsi="Times New Roman" w:cs="Times New Roman"/>
                <w:sz w:val="24"/>
                <w:szCs w:val="24"/>
                <w:lang w:val="uk-UA"/>
              </w:rPr>
              <w:t>Співрозробник</w:t>
            </w:r>
            <w:proofErr w:type="spellEnd"/>
            <w:r w:rsidRPr="000948D4">
              <w:rPr>
                <w:rFonts w:ascii="Times New Roman" w:hAnsi="Times New Roman" w:cs="Times New Roman"/>
                <w:sz w:val="24"/>
                <w:szCs w:val="24"/>
                <w:lang w:val="uk-UA"/>
              </w:rPr>
              <w:t xml:space="preserve">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39721CC8"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КЗ «Центр культури і дозвілля» МСР,</w:t>
            </w:r>
          </w:p>
          <w:p w14:paraId="69C6FBDF"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КЗ «Публічна бібліотека» МСР,</w:t>
            </w:r>
          </w:p>
          <w:p w14:paraId="11B98457"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 xml:space="preserve">КЗ «Дитяча школа мистецтв» МСР </w:t>
            </w:r>
          </w:p>
        </w:tc>
      </w:tr>
      <w:tr w:rsidR="000948D4" w:rsidRPr="000948D4" w14:paraId="472DCD3E"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hideMark/>
          </w:tcPr>
          <w:p w14:paraId="212174FC"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4</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1B91BB78"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Відповідальні виконавці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40D1AEDB" w14:textId="77777777" w:rsidR="000948D4" w:rsidRPr="000948D4" w:rsidRDefault="000948D4" w:rsidP="006F7D2B">
            <w:pPr>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Відділ культури і туризму Макарівської селищної ради</w:t>
            </w:r>
          </w:p>
        </w:tc>
      </w:tr>
      <w:tr w:rsidR="000948D4" w:rsidRPr="000948D4" w14:paraId="7A3C3A99"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tcPr>
          <w:p w14:paraId="43279A84"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615F8F5F"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Головний розпорядник бюджетних коштів</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2A0C0C0D"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Макарівська селищна рада,</w:t>
            </w:r>
          </w:p>
          <w:p w14:paraId="2B370EB7"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Відділ культури і туризму селищної ради</w:t>
            </w:r>
          </w:p>
        </w:tc>
      </w:tr>
      <w:tr w:rsidR="000948D4" w:rsidRPr="000948D4" w14:paraId="458F98A0"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tcPr>
          <w:p w14:paraId="73A101A8"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02C97076"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Учасники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04EC1E09"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 xml:space="preserve">Макарівська селищна рада, </w:t>
            </w:r>
          </w:p>
          <w:p w14:paraId="7148F777"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Відділ культури і туризму селищної ради,</w:t>
            </w:r>
          </w:p>
          <w:p w14:paraId="174A89E8"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КЗ «Центр культури і дозвілля» МСР,</w:t>
            </w:r>
          </w:p>
          <w:p w14:paraId="21995363"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КЗ «Публічна бібліотека» МСР,</w:t>
            </w:r>
          </w:p>
          <w:p w14:paraId="1220C918"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КЗ «Дитяча школа мистецтв» МСР</w:t>
            </w:r>
          </w:p>
          <w:p w14:paraId="0ECF662E" w14:textId="77777777" w:rsidR="000948D4" w:rsidRPr="000948D4" w:rsidRDefault="000948D4" w:rsidP="006F7D2B">
            <w:pPr>
              <w:spacing w:after="0" w:line="240" w:lineRule="auto"/>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 xml:space="preserve">КП «Макарівське виробниче управління  житлово-комунального господарства» </w:t>
            </w:r>
          </w:p>
        </w:tc>
      </w:tr>
      <w:tr w:rsidR="000948D4" w:rsidRPr="000948D4" w14:paraId="64C0062C"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tcPr>
          <w:p w14:paraId="30DF0885"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77569A59"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Термін реалізації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506C45D6"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2025 - 2027 рік</w:t>
            </w:r>
          </w:p>
        </w:tc>
      </w:tr>
      <w:tr w:rsidR="000948D4" w:rsidRPr="000948D4" w14:paraId="453D2693"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hideMark/>
          </w:tcPr>
          <w:p w14:paraId="35B9A13F" w14:textId="77777777" w:rsidR="000948D4" w:rsidRPr="000948D4" w:rsidRDefault="000948D4" w:rsidP="006F7D2B">
            <w:pPr>
              <w:suppressAutoHyphens/>
              <w:spacing w:after="0" w:line="240" w:lineRule="auto"/>
              <w:ind w:left="170"/>
              <w:rPr>
                <w:rFonts w:ascii="Times New Roman" w:hAnsi="Times New Roman" w:cs="Times New Roman"/>
                <w:sz w:val="24"/>
                <w:szCs w:val="24"/>
                <w:lang w:val="uk-UA"/>
              </w:rPr>
            </w:pPr>
            <w:r w:rsidRPr="000948D4">
              <w:rPr>
                <w:rFonts w:ascii="Times New Roman" w:hAnsi="Times New Roman" w:cs="Times New Roman"/>
                <w:sz w:val="24"/>
                <w:szCs w:val="24"/>
                <w:lang w:val="uk-UA"/>
              </w:rPr>
              <w:t>8.1.</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2D6BD0DE"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Етапи виконання Програми (для довгострокових програм)</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hideMark/>
          </w:tcPr>
          <w:p w14:paraId="1C38AC78"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 xml:space="preserve">- </w:t>
            </w:r>
          </w:p>
        </w:tc>
      </w:tr>
      <w:tr w:rsidR="000948D4" w:rsidRPr="000948D4" w14:paraId="51263C41" w14:textId="77777777" w:rsidTr="000948D4">
        <w:trPr>
          <w:trHeight w:val="255"/>
        </w:trPr>
        <w:tc>
          <w:tcPr>
            <w:tcW w:w="717" w:type="dxa"/>
            <w:tcBorders>
              <w:top w:val="single" w:sz="4" w:space="0" w:color="808080"/>
              <w:left w:val="single" w:sz="4" w:space="0" w:color="808080"/>
              <w:bottom w:val="single" w:sz="4" w:space="0" w:color="808080"/>
              <w:right w:val="single" w:sz="4" w:space="0" w:color="808080"/>
            </w:tcBorders>
            <w:noWrap/>
          </w:tcPr>
          <w:p w14:paraId="55FDAAF8" w14:textId="77777777" w:rsidR="000948D4" w:rsidRPr="000948D4" w:rsidRDefault="000948D4" w:rsidP="006F7D2B">
            <w:pPr>
              <w:numPr>
                <w:ilvl w:val="0"/>
                <w:numId w:val="2"/>
              </w:numPr>
              <w:suppressAutoHyphens/>
              <w:spacing w:after="0" w:line="240" w:lineRule="auto"/>
              <w:rPr>
                <w:rFonts w:ascii="Times New Roman" w:hAnsi="Times New Roman" w:cs="Times New Roman"/>
                <w:sz w:val="24"/>
                <w:szCs w:val="24"/>
                <w:lang w:val="uk-UA"/>
              </w:rPr>
            </w:pP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hideMark/>
          </w:tcPr>
          <w:p w14:paraId="7F94D690"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Перелік бюджетів, які беруть участь у виконанні Програми</w:t>
            </w:r>
          </w:p>
        </w:tc>
        <w:tc>
          <w:tcPr>
            <w:tcW w:w="4826" w:type="dxa"/>
            <w:gridSpan w:val="6"/>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BF856CA"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Бюджет Макарівської селищної територіальної громади</w:t>
            </w:r>
          </w:p>
        </w:tc>
      </w:tr>
      <w:tr w:rsidR="000948D4" w:rsidRPr="000948D4" w14:paraId="14FAFB11" w14:textId="77777777" w:rsidTr="000948D4">
        <w:trPr>
          <w:gridAfter w:val="1"/>
          <w:wAfter w:w="9" w:type="dxa"/>
          <w:trHeight w:val="65"/>
        </w:trPr>
        <w:tc>
          <w:tcPr>
            <w:tcW w:w="717" w:type="dxa"/>
            <w:vMerge w:val="restart"/>
            <w:tcBorders>
              <w:top w:val="single" w:sz="4" w:space="0" w:color="808080"/>
              <w:left w:val="single" w:sz="4" w:space="0" w:color="808080"/>
              <w:right w:val="single" w:sz="4" w:space="0" w:color="808080"/>
            </w:tcBorders>
            <w:noWrap/>
          </w:tcPr>
          <w:p w14:paraId="42E25E48" w14:textId="77777777" w:rsidR="000948D4" w:rsidRPr="000948D4" w:rsidRDefault="000948D4" w:rsidP="006F7D2B">
            <w:pPr>
              <w:suppressAutoHyphens/>
              <w:spacing w:after="0" w:line="240" w:lineRule="auto"/>
              <w:ind w:left="947"/>
              <w:rPr>
                <w:rFonts w:ascii="Times New Roman" w:hAnsi="Times New Roman" w:cs="Times New Roman"/>
                <w:sz w:val="24"/>
                <w:szCs w:val="24"/>
                <w:lang w:val="uk-UA"/>
              </w:rPr>
            </w:pPr>
            <w:r w:rsidRPr="000948D4">
              <w:rPr>
                <w:rFonts w:ascii="Times New Roman" w:hAnsi="Times New Roman" w:cs="Times New Roman"/>
                <w:sz w:val="24"/>
                <w:szCs w:val="24"/>
                <w:lang w:val="uk-UA"/>
              </w:rPr>
              <w:t>18</w:t>
            </w:r>
          </w:p>
          <w:p w14:paraId="0147D3BD" w14:textId="77777777" w:rsidR="000948D4" w:rsidRPr="000948D4" w:rsidRDefault="000948D4" w:rsidP="006F7D2B">
            <w:pPr>
              <w:suppressAutoHyphens/>
              <w:spacing w:after="0" w:line="240" w:lineRule="auto"/>
              <w:ind w:firstLine="227"/>
              <w:rPr>
                <w:rFonts w:ascii="Times New Roman" w:hAnsi="Times New Roman" w:cs="Times New Roman"/>
                <w:sz w:val="24"/>
                <w:szCs w:val="24"/>
                <w:lang w:val="uk-UA"/>
              </w:rPr>
            </w:pPr>
            <w:r w:rsidRPr="000948D4">
              <w:rPr>
                <w:rFonts w:ascii="Times New Roman" w:hAnsi="Times New Roman" w:cs="Times New Roman"/>
                <w:sz w:val="24"/>
                <w:szCs w:val="24"/>
                <w:lang w:val="uk-UA"/>
              </w:rPr>
              <w:t>10.</w:t>
            </w:r>
          </w:p>
        </w:tc>
        <w:tc>
          <w:tcPr>
            <w:tcW w:w="4098" w:type="dxa"/>
            <w:vMerge w:val="restart"/>
            <w:tcBorders>
              <w:top w:val="single" w:sz="4" w:space="0" w:color="808080"/>
              <w:left w:val="single" w:sz="4" w:space="0" w:color="808080"/>
              <w:right w:val="single" w:sz="4" w:space="0" w:color="808080"/>
            </w:tcBorders>
            <w:noWrap/>
            <w:tcMar>
              <w:top w:w="28" w:type="dxa"/>
              <w:left w:w="85" w:type="dxa"/>
              <w:bottom w:w="28" w:type="dxa"/>
              <w:right w:w="85" w:type="dxa"/>
            </w:tcMar>
            <w:hideMark/>
          </w:tcPr>
          <w:p w14:paraId="3B92BC7F"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Загальний обсяг фінансових ресурсів, необхідних для реалізації Програми, всього, тис. грн., у тому числі:</w:t>
            </w:r>
          </w:p>
        </w:tc>
        <w:tc>
          <w:tcPr>
            <w:tcW w:w="1134" w:type="dxa"/>
            <w:vMerge w:val="restart"/>
            <w:tcBorders>
              <w:top w:val="single" w:sz="4" w:space="0" w:color="808080"/>
              <w:left w:val="single" w:sz="4" w:space="0" w:color="808080"/>
              <w:right w:val="single" w:sz="4" w:space="0" w:color="808080"/>
            </w:tcBorders>
            <w:tcMar>
              <w:top w:w="28" w:type="dxa"/>
              <w:left w:w="85" w:type="dxa"/>
              <w:bottom w:w="28" w:type="dxa"/>
              <w:right w:w="85" w:type="dxa"/>
            </w:tcMar>
          </w:tcPr>
          <w:p w14:paraId="07562EE1" w14:textId="77777777" w:rsidR="000948D4" w:rsidRPr="000948D4" w:rsidRDefault="000948D4" w:rsidP="006F7D2B">
            <w:pPr>
              <w:suppressAutoHyphens/>
              <w:spacing w:after="0" w:line="240" w:lineRule="auto"/>
              <w:jc w:val="center"/>
              <w:rPr>
                <w:rFonts w:ascii="Times New Roman" w:eastAsia="Arial Unicode MS" w:hAnsi="Times New Roman" w:cs="Times New Roman"/>
                <w:b/>
                <w:sz w:val="24"/>
                <w:szCs w:val="24"/>
                <w:lang w:val="uk-UA"/>
              </w:rPr>
            </w:pPr>
            <w:r w:rsidRPr="000948D4">
              <w:rPr>
                <w:rFonts w:ascii="Times New Roman" w:eastAsia="Arial Unicode MS" w:hAnsi="Times New Roman" w:cs="Times New Roman"/>
                <w:b/>
                <w:sz w:val="24"/>
                <w:szCs w:val="24"/>
                <w:lang w:val="uk-UA"/>
              </w:rPr>
              <w:t>Всього:</w:t>
            </w:r>
          </w:p>
        </w:tc>
        <w:tc>
          <w:tcPr>
            <w:tcW w:w="3683" w:type="dxa"/>
            <w:gridSpan w:val="4"/>
            <w:tcBorders>
              <w:top w:val="single" w:sz="4" w:space="0" w:color="808080"/>
              <w:left w:val="single" w:sz="4" w:space="0" w:color="808080"/>
              <w:bottom w:val="single" w:sz="4" w:space="0" w:color="auto"/>
              <w:right w:val="single" w:sz="4" w:space="0" w:color="808080"/>
            </w:tcBorders>
          </w:tcPr>
          <w:p w14:paraId="10512B68"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У тому числі по роках:</w:t>
            </w:r>
          </w:p>
        </w:tc>
      </w:tr>
      <w:tr w:rsidR="000948D4" w:rsidRPr="000948D4" w14:paraId="4B902485" w14:textId="77777777" w:rsidTr="000948D4">
        <w:trPr>
          <w:gridAfter w:val="1"/>
          <w:wAfter w:w="9" w:type="dxa"/>
          <w:trHeight w:val="401"/>
        </w:trPr>
        <w:tc>
          <w:tcPr>
            <w:tcW w:w="717" w:type="dxa"/>
            <w:vMerge/>
            <w:tcBorders>
              <w:top w:val="single" w:sz="4" w:space="0" w:color="808080"/>
              <w:left w:val="single" w:sz="4" w:space="0" w:color="808080"/>
              <w:right w:val="single" w:sz="4" w:space="0" w:color="808080"/>
            </w:tcBorders>
            <w:noWrap/>
          </w:tcPr>
          <w:p w14:paraId="7B7E7D2F" w14:textId="77777777" w:rsidR="000948D4" w:rsidRPr="000948D4" w:rsidRDefault="000948D4" w:rsidP="006F7D2B">
            <w:pPr>
              <w:numPr>
                <w:ilvl w:val="0"/>
                <w:numId w:val="3"/>
              </w:numPr>
              <w:suppressAutoHyphens/>
              <w:spacing w:after="0" w:line="240" w:lineRule="auto"/>
              <w:rPr>
                <w:rFonts w:ascii="Times New Roman" w:hAnsi="Times New Roman" w:cs="Times New Roman"/>
                <w:sz w:val="24"/>
                <w:szCs w:val="24"/>
                <w:lang w:val="uk-UA"/>
              </w:rPr>
            </w:pPr>
          </w:p>
        </w:tc>
        <w:tc>
          <w:tcPr>
            <w:tcW w:w="4098" w:type="dxa"/>
            <w:vMerge/>
            <w:tcBorders>
              <w:top w:val="single" w:sz="4" w:space="0" w:color="808080"/>
              <w:left w:val="single" w:sz="4" w:space="0" w:color="808080"/>
              <w:right w:val="single" w:sz="4" w:space="0" w:color="808080"/>
            </w:tcBorders>
            <w:noWrap/>
            <w:tcMar>
              <w:top w:w="28" w:type="dxa"/>
              <w:left w:w="85" w:type="dxa"/>
              <w:bottom w:w="28" w:type="dxa"/>
              <w:right w:w="85" w:type="dxa"/>
            </w:tcMar>
            <w:hideMark/>
          </w:tcPr>
          <w:p w14:paraId="3E957540"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p>
        </w:tc>
        <w:tc>
          <w:tcPr>
            <w:tcW w:w="1134" w:type="dxa"/>
            <w:vMerge/>
            <w:tcBorders>
              <w:left w:val="single" w:sz="4" w:space="0" w:color="808080"/>
              <w:bottom w:val="single" w:sz="4" w:space="0" w:color="808080"/>
              <w:right w:val="single" w:sz="4" w:space="0" w:color="808080"/>
            </w:tcBorders>
            <w:tcMar>
              <w:top w:w="28" w:type="dxa"/>
              <w:left w:w="85" w:type="dxa"/>
              <w:bottom w:w="28" w:type="dxa"/>
              <w:right w:w="85" w:type="dxa"/>
            </w:tcMar>
          </w:tcPr>
          <w:p w14:paraId="06BFF7CA"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p>
        </w:tc>
        <w:tc>
          <w:tcPr>
            <w:tcW w:w="903" w:type="dxa"/>
            <w:tcBorders>
              <w:top w:val="single" w:sz="4" w:space="0" w:color="auto"/>
              <w:left w:val="single" w:sz="4" w:space="0" w:color="808080"/>
              <w:bottom w:val="single" w:sz="4" w:space="0" w:color="808080"/>
              <w:right w:val="single" w:sz="4" w:space="0" w:color="808080"/>
            </w:tcBorders>
          </w:tcPr>
          <w:p w14:paraId="0D91A434"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2025 рік</w:t>
            </w:r>
          </w:p>
        </w:tc>
        <w:tc>
          <w:tcPr>
            <w:tcW w:w="1092" w:type="dxa"/>
            <w:gridSpan w:val="2"/>
            <w:tcBorders>
              <w:top w:val="single" w:sz="4" w:space="0" w:color="auto"/>
              <w:left w:val="single" w:sz="4" w:space="0" w:color="808080"/>
              <w:bottom w:val="single" w:sz="4" w:space="0" w:color="808080"/>
              <w:right w:val="single" w:sz="4" w:space="0" w:color="808080"/>
            </w:tcBorders>
          </w:tcPr>
          <w:p w14:paraId="27550BA0"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2026 рік</w:t>
            </w:r>
          </w:p>
        </w:tc>
        <w:tc>
          <w:tcPr>
            <w:tcW w:w="1688" w:type="dxa"/>
            <w:tcBorders>
              <w:top w:val="single" w:sz="4" w:space="0" w:color="auto"/>
              <w:left w:val="single" w:sz="4" w:space="0" w:color="808080"/>
              <w:bottom w:val="single" w:sz="4" w:space="0" w:color="808080"/>
              <w:right w:val="single" w:sz="4" w:space="0" w:color="808080"/>
            </w:tcBorders>
          </w:tcPr>
          <w:p w14:paraId="04ABBD77"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2027 рік</w:t>
            </w:r>
          </w:p>
        </w:tc>
      </w:tr>
      <w:tr w:rsidR="000948D4" w:rsidRPr="000948D4" w14:paraId="52C1615C" w14:textId="77777777" w:rsidTr="000948D4">
        <w:trPr>
          <w:gridAfter w:val="1"/>
          <w:wAfter w:w="9" w:type="dxa"/>
          <w:trHeight w:val="412"/>
        </w:trPr>
        <w:tc>
          <w:tcPr>
            <w:tcW w:w="717" w:type="dxa"/>
            <w:vMerge/>
            <w:tcBorders>
              <w:left w:val="single" w:sz="4" w:space="0" w:color="808080"/>
              <w:bottom w:val="single" w:sz="4" w:space="0" w:color="808080"/>
              <w:right w:val="single" w:sz="4" w:space="0" w:color="808080"/>
            </w:tcBorders>
            <w:noWrap/>
          </w:tcPr>
          <w:p w14:paraId="73D5D52F" w14:textId="77777777" w:rsidR="000948D4" w:rsidRPr="000948D4" w:rsidRDefault="000948D4" w:rsidP="006F7D2B">
            <w:pPr>
              <w:numPr>
                <w:ilvl w:val="0"/>
                <w:numId w:val="3"/>
              </w:numPr>
              <w:suppressAutoHyphens/>
              <w:spacing w:after="0" w:line="240" w:lineRule="auto"/>
              <w:rPr>
                <w:rFonts w:ascii="Times New Roman" w:hAnsi="Times New Roman" w:cs="Times New Roman"/>
                <w:sz w:val="24"/>
                <w:szCs w:val="24"/>
                <w:lang w:val="uk-UA"/>
              </w:rPr>
            </w:pPr>
          </w:p>
        </w:tc>
        <w:tc>
          <w:tcPr>
            <w:tcW w:w="4098" w:type="dxa"/>
            <w:vMerge/>
            <w:tcBorders>
              <w:left w:val="single" w:sz="4" w:space="0" w:color="808080"/>
              <w:bottom w:val="single" w:sz="4" w:space="0" w:color="808080"/>
              <w:right w:val="single" w:sz="4" w:space="0" w:color="808080"/>
            </w:tcBorders>
            <w:noWrap/>
            <w:tcMar>
              <w:top w:w="28" w:type="dxa"/>
              <w:left w:w="85" w:type="dxa"/>
              <w:bottom w:w="28" w:type="dxa"/>
              <w:right w:w="85" w:type="dxa"/>
            </w:tcMar>
          </w:tcPr>
          <w:p w14:paraId="6D60683A"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tcPr>
          <w:p w14:paraId="268B7886" w14:textId="77777777" w:rsidR="000948D4" w:rsidRPr="000948D4" w:rsidRDefault="000948D4" w:rsidP="006F7D2B">
            <w:pPr>
              <w:spacing w:after="0" w:line="240" w:lineRule="auto"/>
              <w:jc w:val="center"/>
              <w:rPr>
                <w:rFonts w:ascii="Times New Roman" w:eastAsia="Calibri" w:hAnsi="Times New Roman" w:cs="Times New Roman"/>
                <w:b/>
                <w:sz w:val="24"/>
                <w:szCs w:val="24"/>
                <w:lang w:val="uk-UA"/>
              </w:rPr>
            </w:pPr>
            <w:r w:rsidRPr="000948D4">
              <w:rPr>
                <w:rFonts w:ascii="Times New Roman" w:eastAsia="Calibri" w:hAnsi="Times New Roman" w:cs="Times New Roman"/>
                <w:b/>
                <w:sz w:val="24"/>
                <w:szCs w:val="24"/>
                <w:lang w:val="uk-UA"/>
              </w:rPr>
              <w:t>26 543,9</w:t>
            </w:r>
          </w:p>
        </w:tc>
        <w:tc>
          <w:tcPr>
            <w:tcW w:w="903" w:type="dxa"/>
            <w:tcBorders>
              <w:top w:val="single" w:sz="4" w:space="0" w:color="808080"/>
              <w:left w:val="single" w:sz="4" w:space="0" w:color="auto"/>
              <w:bottom w:val="single" w:sz="4" w:space="0" w:color="808080"/>
              <w:right w:val="single" w:sz="4" w:space="0" w:color="808080"/>
            </w:tcBorders>
          </w:tcPr>
          <w:p w14:paraId="4F9B8578" w14:textId="77777777" w:rsidR="000948D4" w:rsidRPr="000948D4" w:rsidRDefault="000948D4" w:rsidP="006F7D2B">
            <w:pPr>
              <w:spacing w:after="0" w:line="240" w:lineRule="auto"/>
              <w:jc w:val="center"/>
              <w:rPr>
                <w:rFonts w:ascii="Times New Roman" w:eastAsia="Calibri" w:hAnsi="Times New Roman" w:cs="Times New Roman"/>
                <w:b/>
                <w:sz w:val="24"/>
                <w:szCs w:val="24"/>
                <w:lang w:val="uk-UA"/>
              </w:rPr>
            </w:pPr>
            <w:r w:rsidRPr="000948D4">
              <w:rPr>
                <w:rFonts w:ascii="Times New Roman" w:eastAsia="Calibri" w:hAnsi="Times New Roman" w:cs="Times New Roman"/>
                <w:b/>
                <w:sz w:val="24"/>
                <w:szCs w:val="24"/>
                <w:lang w:val="uk-UA"/>
              </w:rPr>
              <w:t>1 426,9</w:t>
            </w:r>
          </w:p>
        </w:tc>
        <w:tc>
          <w:tcPr>
            <w:tcW w:w="1092" w:type="dxa"/>
            <w:gridSpan w:val="2"/>
            <w:tcBorders>
              <w:top w:val="single" w:sz="4" w:space="0" w:color="808080"/>
              <w:left w:val="single" w:sz="4" w:space="0" w:color="auto"/>
              <w:bottom w:val="single" w:sz="4" w:space="0" w:color="808080"/>
              <w:right w:val="single" w:sz="4" w:space="0" w:color="808080"/>
            </w:tcBorders>
          </w:tcPr>
          <w:p w14:paraId="1C5C2FCD" w14:textId="77777777" w:rsidR="000948D4" w:rsidRPr="000948D4" w:rsidRDefault="000948D4" w:rsidP="006F7D2B">
            <w:pPr>
              <w:spacing w:after="0" w:line="240" w:lineRule="auto"/>
              <w:jc w:val="center"/>
              <w:rPr>
                <w:rFonts w:ascii="Times New Roman" w:eastAsia="Calibri" w:hAnsi="Times New Roman" w:cs="Times New Roman"/>
                <w:b/>
                <w:sz w:val="24"/>
                <w:szCs w:val="24"/>
                <w:lang w:val="uk-UA"/>
              </w:rPr>
            </w:pPr>
            <w:r w:rsidRPr="000948D4">
              <w:rPr>
                <w:rFonts w:ascii="Times New Roman" w:eastAsia="Calibri" w:hAnsi="Times New Roman" w:cs="Times New Roman"/>
                <w:b/>
                <w:sz w:val="24"/>
                <w:szCs w:val="24"/>
                <w:lang w:val="uk-UA"/>
              </w:rPr>
              <w:t>12 242,0</w:t>
            </w:r>
          </w:p>
        </w:tc>
        <w:tc>
          <w:tcPr>
            <w:tcW w:w="1688" w:type="dxa"/>
            <w:tcBorders>
              <w:top w:val="single" w:sz="4" w:space="0" w:color="808080"/>
              <w:left w:val="single" w:sz="4" w:space="0" w:color="auto"/>
              <w:bottom w:val="single" w:sz="4" w:space="0" w:color="808080"/>
              <w:right w:val="single" w:sz="4" w:space="0" w:color="808080"/>
            </w:tcBorders>
          </w:tcPr>
          <w:p w14:paraId="17A291D5" w14:textId="77777777" w:rsidR="000948D4" w:rsidRPr="000948D4" w:rsidRDefault="000948D4" w:rsidP="006F7D2B">
            <w:pPr>
              <w:spacing w:after="0" w:line="240" w:lineRule="auto"/>
              <w:jc w:val="center"/>
              <w:rPr>
                <w:rFonts w:ascii="Times New Roman" w:eastAsia="Calibri" w:hAnsi="Times New Roman" w:cs="Times New Roman"/>
                <w:b/>
                <w:sz w:val="24"/>
                <w:szCs w:val="24"/>
                <w:lang w:val="uk-UA"/>
              </w:rPr>
            </w:pPr>
            <w:r w:rsidRPr="000948D4">
              <w:rPr>
                <w:rFonts w:ascii="Times New Roman" w:eastAsia="Calibri" w:hAnsi="Times New Roman" w:cs="Times New Roman"/>
                <w:b/>
                <w:sz w:val="24"/>
                <w:szCs w:val="24"/>
                <w:lang w:val="uk-UA"/>
              </w:rPr>
              <w:t>12 875,0</w:t>
            </w:r>
          </w:p>
        </w:tc>
      </w:tr>
      <w:tr w:rsidR="000948D4" w:rsidRPr="000948D4" w14:paraId="4DD3AC15" w14:textId="77777777" w:rsidTr="000948D4">
        <w:trPr>
          <w:gridAfter w:val="1"/>
          <w:wAfter w:w="9" w:type="dxa"/>
          <w:trHeight w:val="461"/>
        </w:trPr>
        <w:tc>
          <w:tcPr>
            <w:tcW w:w="717" w:type="dxa"/>
            <w:tcBorders>
              <w:top w:val="single" w:sz="4" w:space="0" w:color="808080"/>
              <w:left w:val="single" w:sz="4" w:space="0" w:color="808080"/>
              <w:bottom w:val="single" w:sz="4" w:space="0" w:color="808080"/>
              <w:right w:val="single" w:sz="4" w:space="0" w:color="808080"/>
            </w:tcBorders>
            <w:noWrap/>
            <w:vAlign w:val="center"/>
            <w:hideMark/>
          </w:tcPr>
          <w:p w14:paraId="5FC0DD1D" w14:textId="77777777" w:rsidR="000948D4" w:rsidRPr="000948D4" w:rsidRDefault="000948D4" w:rsidP="006F7D2B">
            <w:pPr>
              <w:suppressAutoHyphens/>
              <w:spacing w:after="0" w:line="240" w:lineRule="auto"/>
              <w:ind w:firstLine="125"/>
              <w:rPr>
                <w:rFonts w:ascii="Times New Roman" w:hAnsi="Times New Roman" w:cs="Times New Roman"/>
                <w:sz w:val="24"/>
                <w:szCs w:val="24"/>
                <w:lang w:val="uk-UA" w:eastAsia="uk-UA"/>
              </w:rPr>
            </w:pPr>
            <w:r w:rsidRPr="000948D4">
              <w:rPr>
                <w:rFonts w:ascii="Times New Roman" w:hAnsi="Times New Roman" w:cs="Times New Roman"/>
                <w:sz w:val="24"/>
                <w:szCs w:val="24"/>
                <w:lang w:val="uk-UA" w:eastAsia="uk-UA"/>
              </w:rPr>
              <w:t>10.1.</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vAlign w:val="center"/>
            <w:hideMark/>
          </w:tcPr>
          <w:p w14:paraId="04EF8173"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Коштів бюджету Макарівської селищної територіальної громади,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hideMark/>
          </w:tcPr>
          <w:p w14:paraId="7345B912" w14:textId="77777777" w:rsidR="000948D4" w:rsidRPr="000948D4" w:rsidRDefault="000948D4" w:rsidP="006F7D2B">
            <w:pPr>
              <w:spacing w:after="0" w:line="240" w:lineRule="auto"/>
              <w:jc w:val="center"/>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26 543,9</w:t>
            </w:r>
          </w:p>
        </w:tc>
        <w:tc>
          <w:tcPr>
            <w:tcW w:w="903" w:type="dxa"/>
            <w:tcBorders>
              <w:top w:val="single" w:sz="4" w:space="0" w:color="808080"/>
              <w:left w:val="single" w:sz="4" w:space="0" w:color="auto"/>
              <w:bottom w:val="single" w:sz="4" w:space="0" w:color="808080"/>
              <w:right w:val="single" w:sz="4" w:space="0" w:color="808080"/>
            </w:tcBorders>
          </w:tcPr>
          <w:p w14:paraId="54D9CC64" w14:textId="77777777" w:rsidR="000948D4" w:rsidRPr="000948D4" w:rsidRDefault="000948D4" w:rsidP="006F7D2B">
            <w:pPr>
              <w:spacing w:after="0" w:line="240" w:lineRule="auto"/>
              <w:jc w:val="center"/>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1 426,9</w:t>
            </w:r>
          </w:p>
        </w:tc>
        <w:tc>
          <w:tcPr>
            <w:tcW w:w="1085" w:type="dxa"/>
            <w:tcBorders>
              <w:top w:val="single" w:sz="4" w:space="0" w:color="808080"/>
              <w:left w:val="single" w:sz="4" w:space="0" w:color="auto"/>
              <w:bottom w:val="single" w:sz="4" w:space="0" w:color="808080"/>
              <w:right w:val="single" w:sz="4" w:space="0" w:color="808080"/>
            </w:tcBorders>
          </w:tcPr>
          <w:p w14:paraId="4283050D" w14:textId="77777777" w:rsidR="000948D4" w:rsidRPr="000948D4" w:rsidRDefault="000948D4" w:rsidP="006F7D2B">
            <w:pPr>
              <w:spacing w:after="0" w:line="240" w:lineRule="auto"/>
              <w:jc w:val="center"/>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12 242,0</w:t>
            </w:r>
          </w:p>
        </w:tc>
        <w:tc>
          <w:tcPr>
            <w:tcW w:w="1695" w:type="dxa"/>
            <w:gridSpan w:val="2"/>
            <w:tcBorders>
              <w:top w:val="single" w:sz="4" w:space="0" w:color="808080"/>
              <w:left w:val="single" w:sz="4" w:space="0" w:color="auto"/>
              <w:bottom w:val="single" w:sz="4" w:space="0" w:color="808080"/>
              <w:right w:val="single" w:sz="4" w:space="0" w:color="808080"/>
            </w:tcBorders>
          </w:tcPr>
          <w:p w14:paraId="37658CB4" w14:textId="77777777" w:rsidR="000948D4" w:rsidRPr="000948D4" w:rsidRDefault="000948D4" w:rsidP="006F7D2B">
            <w:pPr>
              <w:spacing w:after="0" w:line="240" w:lineRule="auto"/>
              <w:jc w:val="center"/>
              <w:rPr>
                <w:rFonts w:ascii="Times New Roman" w:eastAsia="Calibri" w:hAnsi="Times New Roman" w:cs="Times New Roman"/>
                <w:sz w:val="24"/>
                <w:szCs w:val="24"/>
                <w:lang w:val="uk-UA"/>
              </w:rPr>
            </w:pPr>
            <w:r w:rsidRPr="000948D4">
              <w:rPr>
                <w:rFonts w:ascii="Times New Roman" w:eastAsia="Calibri" w:hAnsi="Times New Roman" w:cs="Times New Roman"/>
                <w:sz w:val="24"/>
                <w:szCs w:val="24"/>
                <w:lang w:val="uk-UA"/>
              </w:rPr>
              <w:t>12 875,0</w:t>
            </w:r>
          </w:p>
        </w:tc>
      </w:tr>
      <w:tr w:rsidR="000948D4" w:rsidRPr="000948D4" w14:paraId="4F4E637A" w14:textId="77777777" w:rsidTr="000948D4">
        <w:trPr>
          <w:gridAfter w:val="1"/>
          <w:wAfter w:w="9" w:type="dxa"/>
          <w:trHeight w:val="412"/>
        </w:trPr>
        <w:tc>
          <w:tcPr>
            <w:tcW w:w="717" w:type="dxa"/>
            <w:tcBorders>
              <w:top w:val="single" w:sz="4" w:space="0" w:color="808080"/>
              <w:left w:val="single" w:sz="4" w:space="0" w:color="808080"/>
              <w:bottom w:val="single" w:sz="4" w:space="0" w:color="808080"/>
              <w:right w:val="single" w:sz="4" w:space="0" w:color="808080"/>
            </w:tcBorders>
            <w:noWrap/>
            <w:vAlign w:val="center"/>
            <w:hideMark/>
          </w:tcPr>
          <w:p w14:paraId="4C7D8189" w14:textId="77777777" w:rsidR="000948D4" w:rsidRPr="000948D4" w:rsidRDefault="000948D4" w:rsidP="006F7D2B">
            <w:pPr>
              <w:suppressAutoHyphens/>
              <w:spacing w:after="0" w:line="240" w:lineRule="auto"/>
              <w:jc w:val="center"/>
              <w:rPr>
                <w:rFonts w:ascii="Times New Roman" w:hAnsi="Times New Roman" w:cs="Times New Roman"/>
                <w:sz w:val="24"/>
                <w:szCs w:val="24"/>
                <w:lang w:val="uk-UA"/>
              </w:rPr>
            </w:pPr>
            <w:r w:rsidRPr="000948D4">
              <w:rPr>
                <w:rFonts w:ascii="Times New Roman" w:hAnsi="Times New Roman" w:cs="Times New Roman"/>
                <w:sz w:val="24"/>
                <w:szCs w:val="24"/>
                <w:lang w:val="uk-UA"/>
              </w:rPr>
              <w:t>10.2.</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vAlign w:val="center"/>
            <w:hideMark/>
          </w:tcPr>
          <w:p w14:paraId="05DF51CB"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Кошти обласного бюджету Київської області,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vAlign w:val="center"/>
            <w:hideMark/>
          </w:tcPr>
          <w:p w14:paraId="6351973C"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903" w:type="dxa"/>
            <w:tcBorders>
              <w:top w:val="single" w:sz="4" w:space="0" w:color="808080"/>
              <w:left w:val="single" w:sz="4" w:space="0" w:color="auto"/>
              <w:bottom w:val="single" w:sz="4" w:space="0" w:color="808080"/>
              <w:right w:val="single" w:sz="4" w:space="0" w:color="808080"/>
            </w:tcBorders>
            <w:vAlign w:val="center"/>
          </w:tcPr>
          <w:p w14:paraId="4C23C55E"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085" w:type="dxa"/>
            <w:tcBorders>
              <w:top w:val="single" w:sz="4" w:space="0" w:color="808080"/>
              <w:left w:val="single" w:sz="4" w:space="0" w:color="auto"/>
              <w:bottom w:val="single" w:sz="4" w:space="0" w:color="808080"/>
              <w:right w:val="single" w:sz="4" w:space="0" w:color="808080"/>
            </w:tcBorders>
            <w:vAlign w:val="center"/>
          </w:tcPr>
          <w:p w14:paraId="1357888F"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695" w:type="dxa"/>
            <w:gridSpan w:val="2"/>
            <w:tcBorders>
              <w:top w:val="single" w:sz="4" w:space="0" w:color="808080"/>
              <w:left w:val="single" w:sz="4" w:space="0" w:color="auto"/>
              <w:bottom w:val="single" w:sz="4" w:space="0" w:color="808080"/>
              <w:right w:val="single" w:sz="4" w:space="0" w:color="808080"/>
            </w:tcBorders>
            <w:vAlign w:val="center"/>
          </w:tcPr>
          <w:p w14:paraId="201E8E86"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r>
      <w:tr w:rsidR="000948D4" w:rsidRPr="000948D4" w14:paraId="597D0070" w14:textId="77777777" w:rsidTr="000948D4">
        <w:trPr>
          <w:gridAfter w:val="1"/>
          <w:wAfter w:w="9" w:type="dxa"/>
          <w:trHeight w:val="412"/>
        </w:trPr>
        <w:tc>
          <w:tcPr>
            <w:tcW w:w="717" w:type="dxa"/>
            <w:tcBorders>
              <w:top w:val="single" w:sz="4" w:space="0" w:color="808080"/>
              <w:left w:val="single" w:sz="4" w:space="0" w:color="808080"/>
              <w:bottom w:val="single" w:sz="4" w:space="0" w:color="808080"/>
              <w:right w:val="single" w:sz="4" w:space="0" w:color="808080"/>
            </w:tcBorders>
            <w:noWrap/>
            <w:vAlign w:val="center"/>
            <w:hideMark/>
          </w:tcPr>
          <w:p w14:paraId="0D4B0D06" w14:textId="77777777" w:rsidR="000948D4" w:rsidRPr="000948D4" w:rsidRDefault="000948D4" w:rsidP="006F7D2B">
            <w:pPr>
              <w:suppressAutoHyphens/>
              <w:spacing w:after="0" w:line="240" w:lineRule="auto"/>
              <w:jc w:val="center"/>
              <w:rPr>
                <w:rFonts w:ascii="Times New Roman" w:hAnsi="Times New Roman" w:cs="Times New Roman"/>
                <w:sz w:val="24"/>
                <w:szCs w:val="24"/>
                <w:lang w:val="uk-UA"/>
              </w:rPr>
            </w:pPr>
            <w:r w:rsidRPr="000948D4">
              <w:rPr>
                <w:rFonts w:ascii="Times New Roman" w:hAnsi="Times New Roman" w:cs="Times New Roman"/>
                <w:sz w:val="24"/>
                <w:szCs w:val="24"/>
                <w:lang w:val="uk-UA"/>
              </w:rPr>
              <w:t>10.3.</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vAlign w:val="center"/>
            <w:hideMark/>
          </w:tcPr>
          <w:p w14:paraId="133F6085"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 xml:space="preserve">Кошти державного бюджету, тис. грн. </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vAlign w:val="center"/>
            <w:hideMark/>
          </w:tcPr>
          <w:p w14:paraId="016690C8"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903" w:type="dxa"/>
            <w:tcBorders>
              <w:top w:val="single" w:sz="4" w:space="0" w:color="808080"/>
              <w:left w:val="single" w:sz="4" w:space="0" w:color="auto"/>
              <w:bottom w:val="single" w:sz="4" w:space="0" w:color="808080"/>
              <w:right w:val="single" w:sz="4" w:space="0" w:color="808080"/>
            </w:tcBorders>
            <w:vAlign w:val="center"/>
          </w:tcPr>
          <w:p w14:paraId="56CD008D"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085" w:type="dxa"/>
            <w:tcBorders>
              <w:top w:val="single" w:sz="4" w:space="0" w:color="808080"/>
              <w:left w:val="single" w:sz="4" w:space="0" w:color="auto"/>
              <w:bottom w:val="single" w:sz="4" w:space="0" w:color="808080"/>
              <w:right w:val="single" w:sz="4" w:space="0" w:color="808080"/>
            </w:tcBorders>
            <w:vAlign w:val="center"/>
          </w:tcPr>
          <w:p w14:paraId="119B0E66"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695" w:type="dxa"/>
            <w:gridSpan w:val="2"/>
            <w:tcBorders>
              <w:top w:val="single" w:sz="4" w:space="0" w:color="808080"/>
              <w:left w:val="single" w:sz="4" w:space="0" w:color="auto"/>
              <w:bottom w:val="single" w:sz="4" w:space="0" w:color="808080"/>
              <w:right w:val="single" w:sz="4" w:space="0" w:color="808080"/>
            </w:tcBorders>
            <w:vAlign w:val="center"/>
          </w:tcPr>
          <w:p w14:paraId="04841096"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r>
      <w:tr w:rsidR="000948D4" w:rsidRPr="000948D4" w14:paraId="27E2257E" w14:textId="77777777" w:rsidTr="000948D4">
        <w:trPr>
          <w:gridAfter w:val="1"/>
          <w:wAfter w:w="9" w:type="dxa"/>
          <w:trHeight w:val="412"/>
        </w:trPr>
        <w:tc>
          <w:tcPr>
            <w:tcW w:w="717" w:type="dxa"/>
            <w:tcBorders>
              <w:top w:val="single" w:sz="4" w:space="0" w:color="808080"/>
              <w:left w:val="single" w:sz="4" w:space="0" w:color="808080"/>
              <w:bottom w:val="single" w:sz="4" w:space="0" w:color="808080"/>
              <w:right w:val="single" w:sz="4" w:space="0" w:color="808080"/>
            </w:tcBorders>
            <w:noWrap/>
            <w:vAlign w:val="center"/>
            <w:hideMark/>
          </w:tcPr>
          <w:p w14:paraId="2B86C080" w14:textId="77777777" w:rsidR="000948D4" w:rsidRPr="000948D4" w:rsidRDefault="000948D4" w:rsidP="006F7D2B">
            <w:pPr>
              <w:suppressAutoHyphens/>
              <w:spacing w:after="0" w:line="240" w:lineRule="auto"/>
              <w:jc w:val="center"/>
              <w:rPr>
                <w:rFonts w:ascii="Times New Roman" w:hAnsi="Times New Roman" w:cs="Times New Roman"/>
                <w:sz w:val="24"/>
                <w:szCs w:val="24"/>
                <w:lang w:val="uk-UA"/>
              </w:rPr>
            </w:pPr>
            <w:r w:rsidRPr="000948D4">
              <w:rPr>
                <w:rFonts w:ascii="Times New Roman" w:hAnsi="Times New Roman" w:cs="Times New Roman"/>
                <w:sz w:val="24"/>
                <w:szCs w:val="24"/>
                <w:lang w:val="uk-UA"/>
              </w:rPr>
              <w:t>10.4.</w:t>
            </w:r>
          </w:p>
        </w:tc>
        <w:tc>
          <w:tcPr>
            <w:tcW w:w="4098" w:type="dxa"/>
            <w:tcBorders>
              <w:top w:val="single" w:sz="4" w:space="0" w:color="808080"/>
              <w:left w:val="single" w:sz="4" w:space="0" w:color="808080"/>
              <w:bottom w:val="single" w:sz="4" w:space="0" w:color="808080"/>
              <w:right w:val="single" w:sz="4" w:space="0" w:color="808080"/>
            </w:tcBorders>
            <w:noWrap/>
            <w:tcMar>
              <w:top w:w="28" w:type="dxa"/>
              <w:left w:w="85" w:type="dxa"/>
              <w:bottom w:w="28" w:type="dxa"/>
              <w:right w:w="85" w:type="dxa"/>
            </w:tcMar>
            <w:vAlign w:val="center"/>
            <w:hideMark/>
          </w:tcPr>
          <w:p w14:paraId="6B93B2FB" w14:textId="77777777" w:rsidR="000948D4" w:rsidRPr="000948D4" w:rsidRDefault="000948D4" w:rsidP="006F7D2B">
            <w:pPr>
              <w:suppressAutoHyphens/>
              <w:spacing w:after="0" w:line="240" w:lineRule="auto"/>
              <w:rPr>
                <w:rFonts w:ascii="Times New Roman" w:hAnsi="Times New Roman" w:cs="Times New Roman"/>
                <w:sz w:val="24"/>
                <w:szCs w:val="24"/>
                <w:lang w:val="uk-UA"/>
              </w:rPr>
            </w:pPr>
            <w:r w:rsidRPr="000948D4">
              <w:rPr>
                <w:rFonts w:ascii="Times New Roman" w:hAnsi="Times New Roman" w:cs="Times New Roman"/>
                <w:sz w:val="24"/>
                <w:szCs w:val="24"/>
                <w:lang w:val="uk-UA"/>
              </w:rPr>
              <w:t>Кошти інших джерел,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vAlign w:val="center"/>
            <w:hideMark/>
          </w:tcPr>
          <w:p w14:paraId="1C464823"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903" w:type="dxa"/>
            <w:tcBorders>
              <w:top w:val="single" w:sz="4" w:space="0" w:color="808080"/>
              <w:left w:val="single" w:sz="4" w:space="0" w:color="auto"/>
              <w:bottom w:val="single" w:sz="4" w:space="0" w:color="808080"/>
              <w:right w:val="single" w:sz="4" w:space="0" w:color="808080"/>
            </w:tcBorders>
            <w:vAlign w:val="center"/>
          </w:tcPr>
          <w:p w14:paraId="4F4A316B"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085" w:type="dxa"/>
            <w:tcBorders>
              <w:top w:val="single" w:sz="4" w:space="0" w:color="808080"/>
              <w:left w:val="single" w:sz="4" w:space="0" w:color="auto"/>
              <w:bottom w:val="single" w:sz="4" w:space="0" w:color="808080"/>
              <w:right w:val="single" w:sz="4" w:space="0" w:color="808080"/>
            </w:tcBorders>
            <w:vAlign w:val="center"/>
          </w:tcPr>
          <w:p w14:paraId="6C56B361"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c>
          <w:tcPr>
            <w:tcW w:w="1695" w:type="dxa"/>
            <w:gridSpan w:val="2"/>
            <w:tcBorders>
              <w:top w:val="single" w:sz="4" w:space="0" w:color="808080"/>
              <w:left w:val="single" w:sz="4" w:space="0" w:color="auto"/>
              <w:bottom w:val="single" w:sz="4" w:space="0" w:color="808080"/>
              <w:right w:val="single" w:sz="4" w:space="0" w:color="808080"/>
            </w:tcBorders>
            <w:vAlign w:val="center"/>
          </w:tcPr>
          <w:p w14:paraId="552C8473" w14:textId="77777777" w:rsidR="000948D4" w:rsidRPr="000948D4" w:rsidRDefault="000948D4" w:rsidP="006F7D2B">
            <w:pPr>
              <w:suppressAutoHyphens/>
              <w:spacing w:after="0" w:line="240" w:lineRule="auto"/>
              <w:jc w:val="center"/>
              <w:rPr>
                <w:rFonts w:ascii="Times New Roman" w:eastAsia="Arial Unicode MS" w:hAnsi="Times New Roman" w:cs="Times New Roman"/>
                <w:sz w:val="24"/>
                <w:szCs w:val="24"/>
                <w:lang w:val="uk-UA"/>
              </w:rPr>
            </w:pPr>
            <w:r w:rsidRPr="000948D4">
              <w:rPr>
                <w:rFonts w:ascii="Times New Roman" w:eastAsia="Arial Unicode MS" w:hAnsi="Times New Roman" w:cs="Times New Roman"/>
                <w:sz w:val="24"/>
                <w:szCs w:val="24"/>
                <w:lang w:val="uk-UA"/>
              </w:rPr>
              <w:t>-</w:t>
            </w:r>
          </w:p>
        </w:tc>
      </w:tr>
    </w:tbl>
    <w:p w14:paraId="0498A6DE" w14:textId="77777777" w:rsidR="007E59E0" w:rsidRDefault="007E59E0" w:rsidP="006F7D2B">
      <w:pPr>
        <w:pStyle w:val="a3"/>
        <w:spacing w:after="0" w:line="240" w:lineRule="auto"/>
        <w:ind w:left="0"/>
        <w:jc w:val="both"/>
        <w:rPr>
          <w:rFonts w:ascii="Times New Roman" w:hAnsi="Times New Roman" w:cs="Times New Roman"/>
          <w:sz w:val="24"/>
          <w:szCs w:val="24"/>
          <w:lang w:val="uk-UA"/>
        </w:rPr>
      </w:pPr>
    </w:p>
    <w:p w14:paraId="1E96013A" w14:textId="77777777" w:rsidR="000948D4" w:rsidRDefault="000948D4" w:rsidP="006F7D2B">
      <w:pPr>
        <w:pStyle w:val="a3"/>
        <w:spacing w:after="0" w:line="240" w:lineRule="auto"/>
        <w:ind w:left="0"/>
        <w:jc w:val="both"/>
        <w:rPr>
          <w:rFonts w:ascii="Times New Roman" w:hAnsi="Times New Roman" w:cs="Times New Roman"/>
          <w:sz w:val="24"/>
          <w:szCs w:val="24"/>
          <w:lang w:val="uk-UA"/>
        </w:rPr>
      </w:pPr>
    </w:p>
    <w:p w14:paraId="22E94B03" w14:textId="39C3C363" w:rsidR="000948D4" w:rsidRPr="000948D4" w:rsidRDefault="000948D4" w:rsidP="006F7D2B">
      <w:pPr>
        <w:pStyle w:val="a3"/>
        <w:spacing w:after="0" w:line="240" w:lineRule="auto"/>
        <w:ind w:left="0"/>
        <w:jc w:val="both"/>
        <w:rPr>
          <w:rFonts w:ascii="Times New Roman" w:hAnsi="Times New Roman" w:cs="Times New Roman"/>
          <w:b/>
          <w:bCs/>
          <w:sz w:val="28"/>
          <w:szCs w:val="28"/>
          <w:lang w:val="uk-UA"/>
        </w:rPr>
      </w:pPr>
      <w:r w:rsidRPr="000948D4">
        <w:rPr>
          <w:rFonts w:ascii="Times New Roman" w:hAnsi="Times New Roman" w:cs="Times New Roman"/>
          <w:b/>
          <w:bCs/>
          <w:sz w:val="28"/>
          <w:szCs w:val="28"/>
          <w:lang w:val="uk-UA"/>
        </w:rPr>
        <w:t>Керуючий справами (секретар)</w:t>
      </w:r>
    </w:p>
    <w:p w14:paraId="5D6C2B7B" w14:textId="22572DE7" w:rsidR="000948D4" w:rsidRDefault="000948D4" w:rsidP="006F7D2B">
      <w:pPr>
        <w:pStyle w:val="a3"/>
        <w:spacing w:after="0" w:line="240" w:lineRule="auto"/>
        <w:ind w:left="0" w:right="-143"/>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в</w:t>
      </w:r>
      <w:r w:rsidRPr="000948D4">
        <w:rPr>
          <w:rFonts w:ascii="Times New Roman" w:hAnsi="Times New Roman" w:cs="Times New Roman"/>
          <w:b/>
          <w:bCs/>
          <w:sz w:val="28"/>
          <w:szCs w:val="28"/>
          <w:lang w:val="uk-UA"/>
        </w:rPr>
        <w:t>иконавчого комітету</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t xml:space="preserve">           Наталія БУРНАШЕВА</w:t>
      </w:r>
      <w:r>
        <w:rPr>
          <w:rFonts w:ascii="Times New Roman" w:hAnsi="Times New Roman" w:cs="Times New Roman"/>
          <w:b/>
          <w:bCs/>
          <w:sz w:val="28"/>
          <w:szCs w:val="28"/>
          <w:lang w:val="uk-UA"/>
        </w:rPr>
        <w:br w:type="page"/>
      </w:r>
    </w:p>
    <w:p w14:paraId="19CCF22A" w14:textId="77777777" w:rsidR="000948D4" w:rsidRDefault="000948D4" w:rsidP="006F7D2B">
      <w:pPr>
        <w:pStyle w:val="a3"/>
        <w:spacing w:after="0" w:line="240" w:lineRule="auto"/>
        <w:ind w:left="0" w:right="-143"/>
        <w:jc w:val="both"/>
        <w:rPr>
          <w:rFonts w:ascii="Times New Roman" w:hAnsi="Times New Roman" w:cs="Times New Roman"/>
          <w:b/>
          <w:bCs/>
          <w:sz w:val="28"/>
          <w:szCs w:val="28"/>
          <w:lang w:val="uk-UA"/>
        </w:rPr>
        <w:sectPr w:rsidR="000948D4" w:rsidSect="006F7D2B">
          <w:pgSz w:w="11906" w:h="16838"/>
          <w:pgMar w:top="426" w:right="567" w:bottom="426" w:left="1701" w:header="709" w:footer="709" w:gutter="0"/>
          <w:cols w:space="708"/>
          <w:docGrid w:linePitch="360"/>
        </w:sectPr>
      </w:pPr>
    </w:p>
    <w:p w14:paraId="3A99575F" w14:textId="77777777" w:rsidR="000948D4" w:rsidRPr="000948D4" w:rsidRDefault="000948D4" w:rsidP="006F7D2B">
      <w:pPr>
        <w:spacing w:after="0" w:line="240" w:lineRule="auto"/>
        <w:ind w:left="11340" w:right="-881"/>
        <w:rPr>
          <w:rFonts w:ascii="Times New Roman" w:hAnsi="Times New Roman" w:cs="Times New Roman"/>
          <w:sz w:val="24"/>
          <w:szCs w:val="24"/>
          <w:lang w:val="uk-UA"/>
        </w:rPr>
      </w:pPr>
      <w:r w:rsidRPr="000948D4">
        <w:rPr>
          <w:rFonts w:ascii="Times New Roman" w:hAnsi="Times New Roman" w:cs="Times New Roman"/>
          <w:sz w:val="24"/>
          <w:szCs w:val="24"/>
          <w:lang w:val="uk-UA"/>
        </w:rPr>
        <w:lastRenderedPageBreak/>
        <w:t>Додаток до</w:t>
      </w:r>
    </w:p>
    <w:p w14:paraId="27B9A2D1" w14:textId="77777777" w:rsidR="000948D4" w:rsidRPr="000948D4" w:rsidRDefault="000948D4" w:rsidP="006F7D2B">
      <w:pPr>
        <w:spacing w:after="0" w:line="240" w:lineRule="auto"/>
        <w:ind w:left="11340" w:right="-881"/>
        <w:rPr>
          <w:rFonts w:ascii="Times New Roman" w:hAnsi="Times New Roman" w:cs="Times New Roman"/>
          <w:sz w:val="24"/>
          <w:szCs w:val="24"/>
          <w:lang w:val="uk-UA"/>
        </w:rPr>
      </w:pPr>
      <w:r w:rsidRPr="000948D4">
        <w:rPr>
          <w:rFonts w:ascii="Times New Roman" w:hAnsi="Times New Roman" w:cs="Times New Roman"/>
          <w:sz w:val="24"/>
          <w:szCs w:val="24"/>
          <w:lang w:val="uk-UA"/>
        </w:rPr>
        <w:t>Рішення виконавчого комітету</w:t>
      </w:r>
    </w:p>
    <w:p w14:paraId="17A7F476" w14:textId="77777777" w:rsidR="000948D4" w:rsidRPr="000948D4" w:rsidRDefault="000948D4" w:rsidP="006F7D2B">
      <w:pPr>
        <w:spacing w:after="0" w:line="240" w:lineRule="auto"/>
        <w:ind w:left="11340" w:right="-881"/>
        <w:rPr>
          <w:rFonts w:ascii="Times New Roman" w:hAnsi="Times New Roman" w:cs="Times New Roman"/>
          <w:sz w:val="24"/>
          <w:szCs w:val="24"/>
          <w:lang w:val="uk-UA"/>
        </w:rPr>
      </w:pPr>
      <w:r w:rsidRPr="000948D4">
        <w:rPr>
          <w:rFonts w:ascii="Times New Roman" w:hAnsi="Times New Roman" w:cs="Times New Roman"/>
          <w:sz w:val="24"/>
          <w:szCs w:val="24"/>
          <w:lang w:val="uk-UA"/>
        </w:rPr>
        <w:t xml:space="preserve">Макарівської селищної ради </w:t>
      </w:r>
    </w:p>
    <w:p w14:paraId="2159FFC0" w14:textId="2D9111E1" w:rsidR="000948D4" w:rsidRPr="000948D4" w:rsidRDefault="000948D4" w:rsidP="006F7D2B">
      <w:pPr>
        <w:spacing w:after="0" w:line="240" w:lineRule="auto"/>
        <w:ind w:left="11340" w:right="-881"/>
        <w:rPr>
          <w:rFonts w:ascii="Times New Roman" w:hAnsi="Times New Roman" w:cs="Times New Roman"/>
          <w:b/>
          <w:bCs/>
          <w:sz w:val="28"/>
          <w:szCs w:val="28"/>
          <w:lang w:val="uk-UA"/>
        </w:rPr>
      </w:pPr>
      <w:r w:rsidRPr="000948D4">
        <w:rPr>
          <w:rFonts w:ascii="Times New Roman" w:hAnsi="Times New Roman" w:cs="Times New Roman"/>
          <w:sz w:val="24"/>
          <w:szCs w:val="24"/>
          <w:lang w:val="uk-UA"/>
        </w:rPr>
        <w:t xml:space="preserve">Від </w:t>
      </w:r>
      <w:r w:rsidR="006F7D2B">
        <w:rPr>
          <w:rFonts w:ascii="Times New Roman" w:hAnsi="Times New Roman" w:cs="Times New Roman"/>
          <w:sz w:val="24"/>
          <w:szCs w:val="24"/>
          <w:lang w:val="uk-UA"/>
        </w:rPr>
        <w:t>26</w:t>
      </w:r>
      <w:r w:rsidRPr="000948D4">
        <w:rPr>
          <w:rFonts w:ascii="Times New Roman" w:hAnsi="Times New Roman" w:cs="Times New Roman"/>
          <w:sz w:val="24"/>
          <w:szCs w:val="24"/>
          <w:lang w:val="uk-UA"/>
        </w:rPr>
        <w:t xml:space="preserve">.03.2026 № </w:t>
      </w:r>
      <w:r w:rsidR="006F7D2B">
        <w:rPr>
          <w:rFonts w:ascii="Times New Roman" w:hAnsi="Times New Roman" w:cs="Times New Roman"/>
          <w:sz w:val="24"/>
          <w:szCs w:val="24"/>
          <w:lang w:val="uk-UA"/>
        </w:rPr>
        <w:t>175</w:t>
      </w:r>
    </w:p>
    <w:p w14:paraId="35288DDB" w14:textId="77777777" w:rsidR="000948D4" w:rsidRDefault="000948D4" w:rsidP="006F7D2B">
      <w:pPr>
        <w:spacing w:after="0" w:line="240" w:lineRule="auto"/>
        <w:jc w:val="right"/>
        <w:rPr>
          <w:rFonts w:ascii="Times New Roman" w:eastAsia="Calibri" w:hAnsi="Times New Roman" w:cs="Times New Roman"/>
          <w:b/>
          <w:szCs w:val="28"/>
          <w:lang w:val="uk-UA"/>
        </w:rPr>
      </w:pPr>
    </w:p>
    <w:p w14:paraId="1EF9F1C7" w14:textId="77777777" w:rsidR="000948D4" w:rsidRDefault="000948D4" w:rsidP="006F7D2B">
      <w:pPr>
        <w:spacing w:after="0" w:line="240" w:lineRule="auto"/>
        <w:jc w:val="right"/>
        <w:rPr>
          <w:rFonts w:ascii="Times New Roman" w:eastAsia="Calibri" w:hAnsi="Times New Roman" w:cs="Times New Roman"/>
          <w:b/>
          <w:szCs w:val="28"/>
          <w:lang w:val="uk-UA"/>
        </w:rPr>
      </w:pPr>
    </w:p>
    <w:p w14:paraId="72DE1CBC" w14:textId="6FD6D017" w:rsidR="000948D4" w:rsidRPr="000948D4" w:rsidRDefault="000948D4" w:rsidP="006F7D2B">
      <w:pPr>
        <w:spacing w:after="0" w:line="240" w:lineRule="auto"/>
        <w:jc w:val="right"/>
        <w:rPr>
          <w:rFonts w:ascii="Times New Roman" w:eastAsia="Calibri" w:hAnsi="Times New Roman" w:cs="Times New Roman"/>
          <w:b/>
          <w:szCs w:val="28"/>
          <w:lang w:val="uk-UA"/>
        </w:rPr>
      </w:pPr>
      <w:r w:rsidRPr="000948D4">
        <w:rPr>
          <w:rFonts w:ascii="Times New Roman" w:eastAsia="Calibri" w:hAnsi="Times New Roman" w:cs="Times New Roman"/>
          <w:b/>
          <w:szCs w:val="28"/>
          <w:lang w:val="uk-UA"/>
        </w:rPr>
        <w:t>Додаток 1 до Програми</w:t>
      </w:r>
    </w:p>
    <w:p w14:paraId="4E014F82" w14:textId="77777777" w:rsidR="000948D4" w:rsidRPr="000948D4" w:rsidRDefault="000948D4" w:rsidP="006F7D2B">
      <w:pPr>
        <w:spacing w:after="0" w:line="240" w:lineRule="auto"/>
        <w:jc w:val="center"/>
        <w:rPr>
          <w:rFonts w:ascii="Times New Roman" w:eastAsia="Calibri" w:hAnsi="Times New Roman" w:cs="Times New Roman"/>
          <w:b/>
          <w:szCs w:val="28"/>
          <w:lang w:val="uk-UA"/>
        </w:rPr>
      </w:pPr>
    </w:p>
    <w:p w14:paraId="235407C5" w14:textId="77777777" w:rsidR="000948D4" w:rsidRPr="000948D4" w:rsidRDefault="000948D4" w:rsidP="006F7D2B">
      <w:pPr>
        <w:spacing w:after="0" w:line="240" w:lineRule="auto"/>
        <w:jc w:val="center"/>
        <w:rPr>
          <w:rFonts w:ascii="Times New Roman" w:eastAsia="Calibri" w:hAnsi="Times New Roman" w:cs="Times New Roman"/>
          <w:b/>
          <w:szCs w:val="28"/>
          <w:lang w:val="uk-UA"/>
        </w:rPr>
      </w:pPr>
      <w:r w:rsidRPr="000948D4">
        <w:rPr>
          <w:rFonts w:ascii="Times New Roman" w:eastAsia="Calibri" w:hAnsi="Times New Roman" w:cs="Times New Roman"/>
          <w:b/>
          <w:szCs w:val="28"/>
          <w:lang w:val="uk-UA"/>
        </w:rPr>
        <w:t>Напрями діяльності та заходи з реалізації Програми розвитку галузі культури та духовного відродження сіл та селищ Макарівської селищної територіальної громади на 2025-2027 роки</w:t>
      </w:r>
    </w:p>
    <w:tbl>
      <w:tblPr>
        <w:tblStyle w:val="1"/>
        <w:tblW w:w="15310" w:type="dxa"/>
        <w:tblInd w:w="-147" w:type="dxa"/>
        <w:tblLook w:val="04A0" w:firstRow="1" w:lastRow="0" w:firstColumn="1" w:lastColumn="0" w:noHBand="0" w:noVBand="1"/>
      </w:tblPr>
      <w:tblGrid>
        <w:gridCol w:w="418"/>
        <w:gridCol w:w="2418"/>
        <w:gridCol w:w="2835"/>
        <w:gridCol w:w="1219"/>
        <w:gridCol w:w="1796"/>
        <w:gridCol w:w="1467"/>
        <w:gridCol w:w="831"/>
        <w:gridCol w:w="816"/>
        <w:gridCol w:w="816"/>
        <w:gridCol w:w="12"/>
        <w:gridCol w:w="2682"/>
      </w:tblGrid>
      <w:tr w:rsidR="000948D4" w:rsidRPr="000948D4" w14:paraId="30A625C2" w14:textId="77777777" w:rsidTr="00D67246">
        <w:trPr>
          <w:trHeight w:val="404"/>
        </w:trPr>
        <w:tc>
          <w:tcPr>
            <w:tcW w:w="418" w:type="dxa"/>
            <w:vMerge w:val="restart"/>
          </w:tcPr>
          <w:p w14:paraId="69BAC65D"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 з/п</w:t>
            </w:r>
          </w:p>
        </w:tc>
        <w:tc>
          <w:tcPr>
            <w:tcW w:w="2418" w:type="dxa"/>
            <w:vMerge w:val="restart"/>
          </w:tcPr>
          <w:p w14:paraId="3D58C7A9"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Назва напряму діяльності (пріоритетні завдання)</w:t>
            </w:r>
          </w:p>
        </w:tc>
        <w:tc>
          <w:tcPr>
            <w:tcW w:w="2835" w:type="dxa"/>
            <w:vMerge w:val="restart"/>
          </w:tcPr>
          <w:p w14:paraId="11F06B20"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Перелік заходів Програми</w:t>
            </w:r>
          </w:p>
        </w:tc>
        <w:tc>
          <w:tcPr>
            <w:tcW w:w="1219" w:type="dxa"/>
            <w:vMerge w:val="restart"/>
          </w:tcPr>
          <w:p w14:paraId="4F4A5E1A"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Термін виконання заходу</w:t>
            </w:r>
          </w:p>
        </w:tc>
        <w:tc>
          <w:tcPr>
            <w:tcW w:w="1796" w:type="dxa"/>
            <w:vMerge w:val="restart"/>
          </w:tcPr>
          <w:p w14:paraId="7308DD1D"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Виконавці</w:t>
            </w:r>
          </w:p>
        </w:tc>
        <w:tc>
          <w:tcPr>
            <w:tcW w:w="1467" w:type="dxa"/>
            <w:vMerge w:val="restart"/>
          </w:tcPr>
          <w:p w14:paraId="3617A14A"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Джерела фінансування</w:t>
            </w:r>
          </w:p>
        </w:tc>
        <w:tc>
          <w:tcPr>
            <w:tcW w:w="2475" w:type="dxa"/>
            <w:gridSpan w:val="4"/>
          </w:tcPr>
          <w:p w14:paraId="4393622F"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Орієнтовні обсяг фінансування (вартість). тис. грн, в тому числі:</w:t>
            </w:r>
          </w:p>
        </w:tc>
        <w:tc>
          <w:tcPr>
            <w:tcW w:w="2682" w:type="dxa"/>
          </w:tcPr>
          <w:p w14:paraId="082A77CC"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Очікуваний результат</w:t>
            </w:r>
          </w:p>
          <w:p w14:paraId="604294F7" w14:textId="77777777" w:rsidR="000948D4" w:rsidRPr="000948D4" w:rsidRDefault="000948D4" w:rsidP="006F7D2B">
            <w:pPr>
              <w:jc w:val="center"/>
              <w:rPr>
                <w:rFonts w:ascii="Times New Roman" w:hAnsi="Times New Roman" w:cs="Times New Roman"/>
                <w:b/>
                <w:sz w:val="16"/>
                <w:szCs w:val="16"/>
                <w:lang w:val="uk-UA"/>
              </w:rPr>
            </w:pPr>
          </w:p>
          <w:p w14:paraId="7559A8FC" w14:textId="77777777" w:rsidR="000948D4" w:rsidRPr="000948D4" w:rsidRDefault="000948D4" w:rsidP="006F7D2B">
            <w:pPr>
              <w:jc w:val="center"/>
              <w:rPr>
                <w:rFonts w:ascii="Times New Roman" w:hAnsi="Times New Roman" w:cs="Times New Roman"/>
                <w:b/>
                <w:sz w:val="16"/>
                <w:szCs w:val="16"/>
                <w:lang w:val="uk-UA"/>
              </w:rPr>
            </w:pPr>
          </w:p>
          <w:p w14:paraId="0BB4C2E9" w14:textId="77777777" w:rsidR="000948D4" w:rsidRPr="000948D4" w:rsidRDefault="000948D4" w:rsidP="006F7D2B">
            <w:pPr>
              <w:jc w:val="center"/>
              <w:rPr>
                <w:rFonts w:ascii="Times New Roman" w:hAnsi="Times New Roman" w:cs="Times New Roman"/>
                <w:b/>
                <w:sz w:val="16"/>
                <w:szCs w:val="16"/>
                <w:lang w:val="uk-UA"/>
              </w:rPr>
            </w:pPr>
          </w:p>
        </w:tc>
      </w:tr>
      <w:tr w:rsidR="000948D4" w:rsidRPr="000948D4" w14:paraId="3AA75AAB" w14:textId="77777777" w:rsidTr="00D67246">
        <w:trPr>
          <w:trHeight w:val="231"/>
        </w:trPr>
        <w:tc>
          <w:tcPr>
            <w:tcW w:w="418" w:type="dxa"/>
            <w:vMerge/>
          </w:tcPr>
          <w:p w14:paraId="71035765" w14:textId="77777777" w:rsidR="000948D4" w:rsidRPr="000948D4" w:rsidRDefault="000948D4" w:rsidP="006F7D2B">
            <w:pPr>
              <w:jc w:val="center"/>
              <w:rPr>
                <w:rFonts w:ascii="Times New Roman" w:hAnsi="Times New Roman" w:cs="Times New Roman"/>
                <w:b/>
                <w:sz w:val="16"/>
                <w:szCs w:val="16"/>
                <w:lang w:val="uk-UA"/>
              </w:rPr>
            </w:pPr>
          </w:p>
        </w:tc>
        <w:tc>
          <w:tcPr>
            <w:tcW w:w="2418" w:type="dxa"/>
            <w:vMerge/>
          </w:tcPr>
          <w:p w14:paraId="283CA851" w14:textId="77777777" w:rsidR="000948D4" w:rsidRPr="000948D4" w:rsidRDefault="000948D4" w:rsidP="006F7D2B">
            <w:pPr>
              <w:jc w:val="center"/>
              <w:rPr>
                <w:rFonts w:ascii="Times New Roman" w:hAnsi="Times New Roman" w:cs="Times New Roman"/>
                <w:b/>
                <w:sz w:val="16"/>
                <w:szCs w:val="16"/>
                <w:lang w:val="uk-UA"/>
              </w:rPr>
            </w:pPr>
          </w:p>
        </w:tc>
        <w:tc>
          <w:tcPr>
            <w:tcW w:w="2835" w:type="dxa"/>
            <w:vMerge/>
          </w:tcPr>
          <w:p w14:paraId="3A11F12F" w14:textId="77777777" w:rsidR="000948D4" w:rsidRPr="000948D4" w:rsidRDefault="000948D4" w:rsidP="006F7D2B">
            <w:pPr>
              <w:jc w:val="center"/>
              <w:rPr>
                <w:rFonts w:ascii="Times New Roman" w:hAnsi="Times New Roman" w:cs="Times New Roman"/>
                <w:b/>
                <w:sz w:val="16"/>
                <w:szCs w:val="16"/>
                <w:lang w:val="uk-UA"/>
              </w:rPr>
            </w:pPr>
          </w:p>
        </w:tc>
        <w:tc>
          <w:tcPr>
            <w:tcW w:w="1219" w:type="dxa"/>
            <w:vMerge/>
          </w:tcPr>
          <w:p w14:paraId="5D5E7608" w14:textId="77777777" w:rsidR="000948D4" w:rsidRPr="000948D4" w:rsidRDefault="000948D4" w:rsidP="006F7D2B">
            <w:pPr>
              <w:jc w:val="center"/>
              <w:rPr>
                <w:rFonts w:ascii="Times New Roman" w:hAnsi="Times New Roman" w:cs="Times New Roman"/>
                <w:b/>
                <w:sz w:val="16"/>
                <w:szCs w:val="16"/>
                <w:lang w:val="uk-UA"/>
              </w:rPr>
            </w:pPr>
          </w:p>
        </w:tc>
        <w:tc>
          <w:tcPr>
            <w:tcW w:w="1796" w:type="dxa"/>
            <w:vMerge/>
          </w:tcPr>
          <w:p w14:paraId="0BE30892" w14:textId="77777777" w:rsidR="000948D4" w:rsidRPr="000948D4" w:rsidRDefault="000948D4" w:rsidP="006F7D2B">
            <w:pPr>
              <w:jc w:val="center"/>
              <w:rPr>
                <w:rFonts w:ascii="Times New Roman" w:hAnsi="Times New Roman" w:cs="Times New Roman"/>
                <w:b/>
                <w:sz w:val="16"/>
                <w:szCs w:val="16"/>
                <w:lang w:val="uk-UA"/>
              </w:rPr>
            </w:pPr>
          </w:p>
        </w:tc>
        <w:tc>
          <w:tcPr>
            <w:tcW w:w="1467" w:type="dxa"/>
            <w:vMerge/>
          </w:tcPr>
          <w:p w14:paraId="1FCC7F97" w14:textId="77777777" w:rsidR="000948D4" w:rsidRPr="000948D4" w:rsidRDefault="000948D4" w:rsidP="006F7D2B">
            <w:pPr>
              <w:jc w:val="center"/>
              <w:rPr>
                <w:rFonts w:ascii="Times New Roman" w:hAnsi="Times New Roman" w:cs="Times New Roman"/>
                <w:b/>
                <w:sz w:val="16"/>
                <w:szCs w:val="16"/>
                <w:lang w:val="uk-UA"/>
              </w:rPr>
            </w:pPr>
          </w:p>
        </w:tc>
        <w:tc>
          <w:tcPr>
            <w:tcW w:w="831" w:type="dxa"/>
          </w:tcPr>
          <w:p w14:paraId="03478054"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2025</w:t>
            </w:r>
          </w:p>
        </w:tc>
        <w:tc>
          <w:tcPr>
            <w:tcW w:w="816" w:type="dxa"/>
          </w:tcPr>
          <w:p w14:paraId="6912BA08"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2026</w:t>
            </w:r>
          </w:p>
        </w:tc>
        <w:tc>
          <w:tcPr>
            <w:tcW w:w="816" w:type="dxa"/>
          </w:tcPr>
          <w:p w14:paraId="0E77A27F"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2027</w:t>
            </w:r>
          </w:p>
        </w:tc>
        <w:tc>
          <w:tcPr>
            <w:tcW w:w="2694" w:type="dxa"/>
            <w:gridSpan w:val="2"/>
          </w:tcPr>
          <w:p w14:paraId="1EA1A799" w14:textId="77777777" w:rsidR="000948D4" w:rsidRPr="000948D4" w:rsidRDefault="000948D4" w:rsidP="006F7D2B">
            <w:pPr>
              <w:jc w:val="center"/>
              <w:rPr>
                <w:rFonts w:ascii="Times New Roman" w:hAnsi="Times New Roman" w:cs="Times New Roman"/>
                <w:b/>
                <w:sz w:val="16"/>
                <w:szCs w:val="16"/>
                <w:lang w:val="uk-UA"/>
              </w:rPr>
            </w:pPr>
          </w:p>
        </w:tc>
      </w:tr>
      <w:tr w:rsidR="000948D4" w:rsidRPr="000948D4" w14:paraId="53D05C4F" w14:textId="77777777" w:rsidTr="00D67246">
        <w:tc>
          <w:tcPr>
            <w:tcW w:w="418" w:type="dxa"/>
          </w:tcPr>
          <w:p w14:paraId="414E33E7"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1</w:t>
            </w:r>
          </w:p>
        </w:tc>
        <w:tc>
          <w:tcPr>
            <w:tcW w:w="2418" w:type="dxa"/>
          </w:tcPr>
          <w:p w14:paraId="702A0054"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2</w:t>
            </w:r>
          </w:p>
        </w:tc>
        <w:tc>
          <w:tcPr>
            <w:tcW w:w="2835" w:type="dxa"/>
          </w:tcPr>
          <w:p w14:paraId="165B876F"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3</w:t>
            </w:r>
          </w:p>
        </w:tc>
        <w:tc>
          <w:tcPr>
            <w:tcW w:w="1219" w:type="dxa"/>
          </w:tcPr>
          <w:p w14:paraId="50677CF9"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4</w:t>
            </w:r>
          </w:p>
        </w:tc>
        <w:tc>
          <w:tcPr>
            <w:tcW w:w="1796" w:type="dxa"/>
          </w:tcPr>
          <w:p w14:paraId="2D323985"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5</w:t>
            </w:r>
          </w:p>
        </w:tc>
        <w:tc>
          <w:tcPr>
            <w:tcW w:w="1467" w:type="dxa"/>
          </w:tcPr>
          <w:p w14:paraId="7AD56DB8"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6</w:t>
            </w:r>
          </w:p>
        </w:tc>
        <w:tc>
          <w:tcPr>
            <w:tcW w:w="831" w:type="dxa"/>
          </w:tcPr>
          <w:p w14:paraId="68DF13D8"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7</w:t>
            </w:r>
          </w:p>
        </w:tc>
        <w:tc>
          <w:tcPr>
            <w:tcW w:w="816" w:type="dxa"/>
          </w:tcPr>
          <w:p w14:paraId="510923CE"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8</w:t>
            </w:r>
          </w:p>
        </w:tc>
        <w:tc>
          <w:tcPr>
            <w:tcW w:w="816" w:type="dxa"/>
          </w:tcPr>
          <w:p w14:paraId="66AF639C"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9</w:t>
            </w:r>
          </w:p>
        </w:tc>
        <w:tc>
          <w:tcPr>
            <w:tcW w:w="2694" w:type="dxa"/>
            <w:gridSpan w:val="2"/>
          </w:tcPr>
          <w:p w14:paraId="718D4657" w14:textId="77777777" w:rsidR="000948D4" w:rsidRPr="000948D4" w:rsidRDefault="000948D4" w:rsidP="006F7D2B">
            <w:pPr>
              <w:jc w:val="center"/>
              <w:rPr>
                <w:rFonts w:ascii="Times New Roman" w:hAnsi="Times New Roman" w:cs="Times New Roman"/>
                <w:b/>
                <w:sz w:val="16"/>
                <w:szCs w:val="16"/>
                <w:lang w:val="uk-UA"/>
              </w:rPr>
            </w:pPr>
            <w:r w:rsidRPr="000948D4">
              <w:rPr>
                <w:rFonts w:ascii="Times New Roman" w:hAnsi="Times New Roman" w:cs="Times New Roman"/>
                <w:b/>
                <w:sz w:val="16"/>
                <w:szCs w:val="16"/>
                <w:lang w:val="uk-UA"/>
              </w:rPr>
              <w:t>10</w:t>
            </w:r>
          </w:p>
        </w:tc>
      </w:tr>
      <w:tr w:rsidR="000948D4" w:rsidRPr="000948D4" w14:paraId="6548BC54" w14:textId="77777777" w:rsidTr="00D67246">
        <w:tc>
          <w:tcPr>
            <w:tcW w:w="418" w:type="dxa"/>
            <w:vMerge w:val="restart"/>
          </w:tcPr>
          <w:p w14:paraId="7B72215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w:t>
            </w:r>
          </w:p>
        </w:tc>
        <w:tc>
          <w:tcPr>
            <w:tcW w:w="2418" w:type="dxa"/>
            <w:vMerge w:val="restart"/>
          </w:tcPr>
          <w:p w14:paraId="6475A387"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Модернізація і технічне переоснащення закладів культури, організація матеріально-технічного забезпечення, підвищення кваліфікації та навчання працівників</w:t>
            </w:r>
          </w:p>
        </w:tc>
        <w:tc>
          <w:tcPr>
            <w:tcW w:w="2835" w:type="dxa"/>
          </w:tcPr>
          <w:p w14:paraId="100F5062"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Виготовлення </w:t>
            </w:r>
            <w:proofErr w:type="spellStart"/>
            <w:r w:rsidRPr="000948D4">
              <w:rPr>
                <w:rFonts w:ascii="Times New Roman" w:hAnsi="Times New Roman" w:cs="Times New Roman"/>
                <w:sz w:val="20"/>
                <w:szCs w:val="20"/>
                <w:lang w:val="uk-UA"/>
              </w:rPr>
              <w:t>проектно</w:t>
            </w:r>
            <w:proofErr w:type="spellEnd"/>
            <w:r w:rsidRPr="000948D4">
              <w:rPr>
                <w:rFonts w:ascii="Times New Roman" w:hAnsi="Times New Roman" w:cs="Times New Roman"/>
                <w:sz w:val="20"/>
                <w:szCs w:val="20"/>
                <w:lang w:val="uk-UA"/>
              </w:rPr>
              <w:t>-кошторисної документації та проведення ремонтних робіт мережі закладів культури громади</w:t>
            </w:r>
          </w:p>
        </w:tc>
        <w:tc>
          <w:tcPr>
            <w:tcW w:w="1219" w:type="dxa"/>
          </w:tcPr>
          <w:p w14:paraId="368B670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val="restart"/>
          </w:tcPr>
          <w:p w14:paraId="1CFBCCC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p w14:paraId="02EB132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p w14:paraId="0F4BAA5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«Публічна бібліотека» МСР,</w:t>
            </w:r>
          </w:p>
          <w:p w14:paraId="64D2DB9E"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«Дитяча школа мистецтв» МСР</w:t>
            </w:r>
          </w:p>
        </w:tc>
        <w:tc>
          <w:tcPr>
            <w:tcW w:w="1467" w:type="dxa"/>
          </w:tcPr>
          <w:p w14:paraId="0840319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21BB24A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151,0</w:t>
            </w:r>
          </w:p>
        </w:tc>
        <w:tc>
          <w:tcPr>
            <w:tcW w:w="816" w:type="dxa"/>
          </w:tcPr>
          <w:p w14:paraId="237905D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5200,0</w:t>
            </w:r>
          </w:p>
        </w:tc>
        <w:tc>
          <w:tcPr>
            <w:tcW w:w="816" w:type="dxa"/>
          </w:tcPr>
          <w:p w14:paraId="74E2ACC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5500,0</w:t>
            </w:r>
          </w:p>
        </w:tc>
        <w:tc>
          <w:tcPr>
            <w:tcW w:w="2694" w:type="dxa"/>
            <w:gridSpan w:val="2"/>
          </w:tcPr>
          <w:p w14:paraId="370C132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Створення безпечних та належних умов для надання культурно-мистецьких послуг, активізація роботи з дітьми та молоддю, поліпшення умов праці аматорських колективів та підвищення якості культурологічних </w:t>
            </w:r>
            <w:proofErr w:type="spellStart"/>
            <w:r w:rsidRPr="000948D4">
              <w:rPr>
                <w:rFonts w:ascii="Times New Roman" w:hAnsi="Times New Roman" w:cs="Times New Roman"/>
                <w:sz w:val="20"/>
                <w:szCs w:val="20"/>
                <w:lang w:val="uk-UA"/>
              </w:rPr>
              <w:t>послvг</w:t>
            </w:r>
            <w:proofErr w:type="spellEnd"/>
            <w:r w:rsidRPr="000948D4">
              <w:rPr>
                <w:rFonts w:ascii="Times New Roman" w:hAnsi="Times New Roman" w:cs="Times New Roman"/>
                <w:sz w:val="20"/>
                <w:szCs w:val="20"/>
                <w:lang w:val="uk-UA"/>
              </w:rPr>
              <w:t xml:space="preserve"> населенню</w:t>
            </w:r>
          </w:p>
        </w:tc>
      </w:tr>
      <w:tr w:rsidR="000948D4" w:rsidRPr="000948D4" w14:paraId="0E17B7ED" w14:textId="77777777" w:rsidTr="00D67246">
        <w:tc>
          <w:tcPr>
            <w:tcW w:w="418" w:type="dxa"/>
            <w:vMerge/>
          </w:tcPr>
          <w:p w14:paraId="326DBC95"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36E86058" w14:textId="77777777" w:rsidR="000948D4" w:rsidRPr="000948D4" w:rsidRDefault="000948D4" w:rsidP="006F7D2B">
            <w:pPr>
              <w:rPr>
                <w:rFonts w:ascii="Times New Roman" w:hAnsi="Times New Roman" w:cs="Times New Roman"/>
                <w:sz w:val="20"/>
                <w:szCs w:val="20"/>
                <w:lang w:val="uk-UA"/>
              </w:rPr>
            </w:pPr>
          </w:p>
        </w:tc>
        <w:tc>
          <w:tcPr>
            <w:tcW w:w="2835" w:type="dxa"/>
          </w:tcPr>
          <w:p w14:paraId="0BC4DD00"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Покращення матеріально – технічної бази та технічне забезпечення мережі закладів культури концертними костюмами, звуко-, відео, підсилювальною та освітлювальною апаратурою, мобільна сцена, придбання музичних інструментів, комп’ютерної техніки, меблів, автомобілів, засобів пожежогасіння</w:t>
            </w:r>
          </w:p>
        </w:tc>
        <w:tc>
          <w:tcPr>
            <w:tcW w:w="1219" w:type="dxa"/>
          </w:tcPr>
          <w:p w14:paraId="1A5EF1F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tcPr>
          <w:p w14:paraId="47763819" w14:textId="77777777" w:rsidR="000948D4" w:rsidRPr="000948D4" w:rsidRDefault="000948D4" w:rsidP="006F7D2B">
            <w:pPr>
              <w:rPr>
                <w:rFonts w:ascii="Times New Roman" w:hAnsi="Times New Roman" w:cs="Times New Roman"/>
                <w:sz w:val="20"/>
                <w:szCs w:val="20"/>
                <w:lang w:val="uk-UA"/>
              </w:rPr>
            </w:pPr>
          </w:p>
        </w:tc>
        <w:tc>
          <w:tcPr>
            <w:tcW w:w="1467" w:type="dxa"/>
          </w:tcPr>
          <w:p w14:paraId="1D52F1F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12199D9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1086,2</w:t>
            </w:r>
          </w:p>
        </w:tc>
        <w:tc>
          <w:tcPr>
            <w:tcW w:w="816" w:type="dxa"/>
          </w:tcPr>
          <w:p w14:paraId="7BBFBCA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4000,0</w:t>
            </w:r>
          </w:p>
        </w:tc>
        <w:tc>
          <w:tcPr>
            <w:tcW w:w="816" w:type="dxa"/>
          </w:tcPr>
          <w:p w14:paraId="05B4B30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4500,0</w:t>
            </w:r>
          </w:p>
        </w:tc>
        <w:tc>
          <w:tcPr>
            <w:tcW w:w="2694" w:type="dxa"/>
            <w:gridSpan w:val="2"/>
          </w:tcPr>
          <w:p w14:paraId="0045BAB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Підвищення рівня матеріально-технічного стану закладів культури громади, модернізація та поліпшення умов праці відповідно до сучасних стандартів та вимог, створення сучасного іміджу мережі закладів культури, посилення пожежної та техногенної безпеки, попередження виникнення надзвичайних ситуацій на об’єктах закладів культури</w:t>
            </w:r>
          </w:p>
        </w:tc>
      </w:tr>
      <w:tr w:rsidR="000948D4" w:rsidRPr="000948D4" w14:paraId="02BB0DB4" w14:textId="77777777" w:rsidTr="00D67246">
        <w:tc>
          <w:tcPr>
            <w:tcW w:w="418" w:type="dxa"/>
            <w:vMerge/>
          </w:tcPr>
          <w:p w14:paraId="3EF7A53D"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3D8AE876" w14:textId="77777777" w:rsidR="000948D4" w:rsidRPr="000948D4" w:rsidRDefault="000948D4" w:rsidP="006F7D2B">
            <w:pPr>
              <w:rPr>
                <w:rFonts w:ascii="Times New Roman" w:hAnsi="Times New Roman" w:cs="Times New Roman"/>
                <w:sz w:val="20"/>
                <w:szCs w:val="20"/>
                <w:lang w:val="uk-UA"/>
              </w:rPr>
            </w:pPr>
          </w:p>
        </w:tc>
        <w:tc>
          <w:tcPr>
            <w:tcW w:w="2835" w:type="dxa"/>
          </w:tcPr>
          <w:p w14:paraId="1504D7FA"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Навчання працівників мережі закладів культури відповідальних за газове обладнання, пожежну безпеку </w:t>
            </w:r>
            <w:r w:rsidRPr="000948D4">
              <w:rPr>
                <w:rFonts w:ascii="Times New Roman" w:hAnsi="Times New Roman" w:cs="Times New Roman"/>
                <w:sz w:val="20"/>
                <w:szCs w:val="20"/>
                <w:lang w:val="uk-UA"/>
              </w:rPr>
              <w:lastRenderedPageBreak/>
              <w:t>та цивільний захист та підвищення кваліфікації</w:t>
            </w:r>
          </w:p>
        </w:tc>
        <w:tc>
          <w:tcPr>
            <w:tcW w:w="1219" w:type="dxa"/>
          </w:tcPr>
          <w:p w14:paraId="75DE54E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2025-2027</w:t>
            </w:r>
          </w:p>
        </w:tc>
        <w:tc>
          <w:tcPr>
            <w:tcW w:w="1796" w:type="dxa"/>
            <w:vMerge/>
          </w:tcPr>
          <w:p w14:paraId="6D6B2B61" w14:textId="77777777" w:rsidR="000948D4" w:rsidRPr="000948D4" w:rsidRDefault="000948D4" w:rsidP="006F7D2B">
            <w:pPr>
              <w:rPr>
                <w:rFonts w:ascii="Times New Roman" w:hAnsi="Times New Roman" w:cs="Times New Roman"/>
                <w:sz w:val="20"/>
                <w:szCs w:val="20"/>
                <w:lang w:val="uk-UA"/>
              </w:rPr>
            </w:pPr>
          </w:p>
        </w:tc>
        <w:tc>
          <w:tcPr>
            <w:tcW w:w="1467" w:type="dxa"/>
          </w:tcPr>
          <w:p w14:paraId="436C1AF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2552E01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7,1</w:t>
            </w:r>
          </w:p>
        </w:tc>
        <w:tc>
          <w:tcPr>
            <w:tcW w:w="816" w:type="dxa"/>
          </w:tcPr>
          <w:p w14:paraId="776B262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22,0</w:t>
            </w:r>
          </w:p>
        </w:tc>
        <w:tc>
          <w:tcPr>
            <w:tcW w:w="816" w:type="dxa"/>
          </w:tcPr>
          <w:p w14:paraId="64A3533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25,0</w:t>
            </w:r>
          </w:p>
        </w:tc>
        <w:tc>
          <w:tcPr>
            <w:tcW w:w="2694" w:type="dxa"/>
            <w:gridSpan w:val="2"/>
          </w:tcPr>
          <w:p w14:paraId="68BBABC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Зниження ризику при експлуатації газового та електрообладнання, пожежна безпека, цивільний </w:t>
            </w:r>
            <w:r w:rsidRPr="000948D4">
              <w:rPr>
                <w:rFonts w:ascii="Times New Roman" w:hAnsi="Times New Roman" w:cs="Times New Roman"/>
                <w:sz w:val="20"/>
                <w:szCs w:val="20"/>
                <w:lang w:val="uk-UA"/>
              </w:rPr>
              <w:lastRenderedPageBreak/>
              <w:t>захист та підвищення кваліфікації працівників мережі закладів культури</w:t>
            </w:r>
          </w:p>
        </w:tc>
      </w:tr>
      <w:tr w:rsidR="000948D4" w:rsidRPr="000948D4" w14:paraId="3CBAE00A" w14:textId="77777777" w:rsidTr="00D67246">
        <w:tc>
          <w:tcPr>
            <w:tcW w:w="418" w:type="dxa"/>
          </w:tcPr>
          <w:p w14:paraId="5D095C4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2.</w:t>
            </w:r>
          </w:p>
        </w:tc>
        <w:tc>
          <w:tcPr>
            <w:tcW w:w="2418" w:type="dxa"/>
          </w:tcPr>
          <w:p w14:paraId="4B25D7E0"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Посилення ролі бібліотек як інформаційних центрів</w:t>
            </w:r>
          </w:p>
        </w:tc>
        <w:tc>
          <w:tcPr>
            <w:tcW w:w="2835" w:type="dxa"/>
          </w:tcPr>
          <w:p w14:paraId="05D7932E"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Комплектування фондів, планомірний відбір і придбання творів друку та інших документів, а також постійне оновлення фонду бібліотек відповідно до її завдань та потреб читачів)</w:t>
            </w:r>
          </w:p>
        </w:tc>
        <w:tc>
          <w:tcPr>
            <w:tcW w:w="1219" w:type="dxa"/>
          </w:tcPr>
          <w:p w14:paraId="3A36074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45C2182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 КЗ «Публічна бібліотека» МСР</w:t>
            </w:r>
          </w:p>
        </w:tc>
        <w:tc>
          <w:tcPr>
            <w:tcW w:w="1467" w:type="dxa"/>
          </w:tcPr>
          <w:p w14:paraId="422505C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215A8D7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47,6</w:t>
            </w:r>
          </w:p>
        </w:tc>
        <w:tc>
          <w:tcPr>
            <w:tcW w:w="816" w:type="dxa"/>
          </w:tcPr>
          <w:p w14:paraId="29F0D0B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120,0</w:t>
            </w:r>
          </w:p>
        </w:tc>
        <w:tc>
          <w:tcPr>
            <w:tcW w:w="816" w:type="dxa"/>
          </w:tcPr>
          <w:p w14:paraId="1684AE5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130,0</w:t>
            </w:r>
          </w:p>
        </w:tc>
        <w:tc>
          <w:tcPr>
            <w:tcW w:w="2694" w:type="dxa"/>
            <w:gridSpan w:val="2"/>
          </w:tcPr>
          <w:p w14:paraId="7B21049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Створення можливості виконувати функції, властиві бібліотеці як соціальному інституту, сприяти освіті та вихованню читачів. Забезпечення доступу читачів до кращих зразків книжкової продукції</w:t>
            </w:r>
          </w:p>
        </w:tc>
      </w:tr>
      <w:tr w:rsidR="000948D4" w:rsidRPr="000948D4" w14:paraId="5F07345D" w14:textId="77777777" w:rsidTr="00D67246">
        <w:tc>
          <w:tcPr>
            <w:tcW w:w="418" w:type="dxa"/>
            <w:vMerge w:val="restart"/>
          </w:tcPr>
          <w:p w14:paraId="6831B3C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w:t>
            </w:r>
          </w:p>
        </w:tc>
        <w:tc>
          <w:tcPr>
            <w:tcW w:w="2418" w:type="dxa"/>
            <w:vMerge w:val="restart"/>
          </w:tcPr>
          <w:p w14:paraId="55CAB275"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Сприяння розвитку творчого потенціалу, творчій діяльності митців, творчих працівників</w:t>
            </w:r>
          </w:p>
        </w:tc>
        <w:tc>
          <w:tcPr>
            <w:tcW w:w="2835" w:type="dxa"/>
          </w:tcPr>
          <w:p w14:paraId="5C2D1230"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Організація та проведення заходів, спрямованих на промоцію читання серед різних верств населення</w:t>
            </w:r>
          </w:p>
        </w:tc>
        <w:tc>
          <w:tcPr>
            <w:tcW w:w="1219" w:type="dxa"/>
          </w:tcPr>
          <w:p w14:paraId="481F938E"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val="restart"/>
          </w:tcPr>
          <w:p w14:paraId="7E6C797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p w14:paraId="227BA92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p w14:paraId="7D14697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«Публічна бібліотека» МСР,</w:t>
            </w:r>
          </w:p>
          <w:p w14:paraId="131F24E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«Дитяча школа мистецтв» МСР</w:t>
            </w:r>
          </w:p>
        </w:tc>
        <w:tc>
          <w:tcPr>
            <w:tcW w:w="1467" w:type="dxa"/>
          </w:tcPr>
          <w:p w14:paraId="2CD81CD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79D668C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317E4E8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30,0</w:t>
            </w:r>
          </w:p>
        </w:tc>
        <w:tc>
          <w:tcPr>
            <w:tcW w:w="816" w:type="dxa"/>
          </w:tcPr>
          <w:p w14:paraId="55970F0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40,0</w:t>
            </w:r>
          </w:p>
        </w:tc>
        <w:tc>
          <w:tcPr>
            <w:tcW w:w="2694" w:type="dxa"/>
            <w:gridSpan w:val="2"/>
          </w:tcPr>
          <w:p w14:paraId="1F28105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Обговорення нових книг, читацькі конференції, фестивалі книг, зустрічі з письменниками. Проведення масових заходів у новому форматі</w:t>
            </w:r>
          </w:p>
        </w:tc>
      </w:tr>
      <w:tr w:rsidR="000948D4" w:rsidRPr="000948D4" w14:paraId="48191E7B" w14:textId="77777777" w:rsidTr="00D67246">
        <w:tc>
          <w:tcPr>
            <w:tcW w:w="418" w:type="dxa"/>
            <w:vMerge/>
          </w:tcPr>
          <w:p w14:paraId="3270C96C"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2BEC14D2" w14:textId="77777777" w:rsidR="000948D4" w:rsidRPr="000948D4" w:rsidRDefault="000948D4" w:rsidP="006F7D2B">
            <w:pPr>
              <w:rPr>
                <w:rFonts w:ascii="Times New Roman" w:hAnsi="Times New Roman" w:cs="Times New Roman"/>
                <w:sz w:val="20"/>
                <w:szCs w:val="20"/>
                <w:lang w:val="uk-UA"/>
              </w:rPr>
            </w:pPr>
          </w:p>
        </w:tc>
        <w:tc>
          <w:tcPr>
            <w:tcW w:w="2835" w:type="dxa"/>
          </w:tcPr>
          <w:p w14:paraId="1AE774F0"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Сприяння участі талановитих дітей та молоді, творчих колективів у міжнародних, всеукраїнських та обласних творчих акціях, фестивалях, конкурсах, оглядах, тощо</w:t>
            </w:r>
          </w:p>
        </w:tc>
        <w:tc>
          <w:tcPr>
            <w:tcW w:w="1219" w:type="dxa"/>
          </w:tcPr>
          <w:p w14:paraId="3C7DDAF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tcPr>
          <w:p w14:paraId="43458C38" w14:textId="77777777" w:rsidR="000948D4" w:rsidRPr="000948D4" w:rsidRDefault="000948D4" w:rsidP="006F7D2B">
            <w:pPr>
              <w:rPr>
                <w:rFonts w:ascii="Times New Roman" w:hAnsi="Times New Roman" w:cs="Times New Roman"/>
                <w:sz w:val="20"/>
                <w:szCs w:val="20"/>
                <w:lang w:val="uk-UA"/>
              </w:rPr>
            </w:pPr>
          </w:p>
        </w:tc>
        <w:tc>
          <w:tcPr>
            <w:tcW w:w="1467" w:type="dxa"/>
          </w:tcPr>
          <w:p w14:paraId="5E21286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3918762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7A7A660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310,0</w:t>
            </w:r>
          </w:p>
        </w:tc>
        <w:tc>
          <w:tcPr>
            <w:tcW w:w="816" w:type="dxa"/>
          </w:tcPr>
          <w:p w14:paraId="44A7FD0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320,0</w:t>
            </w:r>
          </w:p>
        </w:tc>
        <w:tc>
          <w:tcPr>
            <w:tcW w:w="2694" w:type="dxa"/>
            <w:gridSpan w:val="2"/>
          </w:tcPr>
          <w:p w14:paraId="7BA3705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Презентація народного мистецтва, сприяння формуванню позитивного іміджу громади, поліпшення охоплення культурологічним обслуговуванням населення, підтримка обдарованої молоді, обмін досвідом провідних фахівців галузі культури, викладачів школи естетичного виховання, виявлення обдарованих дітей та підлітків, створення умов для </w:t>
            </w:r>
            <w:proofErr w:type="spellStart"/>
            <w:r w:rsidRPr="000948D4">
              <w:rPr>
                <w:rFonts w:ascii="Times New Roman" w:hAnsi="Times New Roman" w:cs="Times New Roman"/>
                <w:sz w:val="20"/>
                <w:szCs w:val="20"/>
                <w:lang w:val="uk-UA"/>
              </w:rPr>
              <w:t>ïx</w:t>
            </w:r>
            <w:proofErr w:type="spellEnd"/>
            <w:r w:rsidRPr="000948D4">
              <w:rPr>
                <w:rFonts w:ascii="Times New Roman" w:hAnsi="Times New Roman" w:cs="Times New Roman"/>
                <w:sz w:val="20"/>
                <w:szCs w:val="20"/>
                <w:lang w:val="uk-UA"/>
              </w:rPr>
              <w:t xml:space="preserve"> самореалізації</w:t>
            </w:r>
          </w:p>
        </w:tc>
      </w:tr>
      <w:tr w:rsidR="000948D4" w:rsidRPr="000948D4" w14:paraId="37D362CA" w14:textId="77777777" w:rsidTr="00D67246">
        <w:tc>
          <w:tcPr>
            <w:tcW w:w="418" w:type="dxa"/>
            <w:vMerge/>
          </w:tcPr>
          <w:p w14:paraId="06B3381E"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247C8BCD" w14:textId="77777777" w:rsidR="000948D4" w:rsidRPr="000948D4" w:rsidRDefault="000948D4" w:rsidP="006F7D2B">
            <w:pPr>
              <w:rPr>
                <w:rFonts w:ascii="Times New Roman" w:hAnsi="Times New Roman" w:cs="Times New Roman"/>
                <w:sz w:val="20"/>
                <w:szCs w:val="20"/>
                <w:lang w:val="uk-UA"/>
              </w:rPr>
            </w:pPr>
          </w:p>
        </w:tc>
        <w:tc>
          <w:tcPr>
            <w:tcW w:w="2835" w:type="dxa"/>
          </w:tcPr>
          <w:p w14:paraId="590BF417"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Сприяння випуску друкованої продукції, тематичних буклетів, художніх, краєзнавчих, книг місцевих авторів</w:t>
            </w:r>
          </w:p>
        </w:tc>
        <w:tc>
          <w:tcPr>
            <w:tcW w:w="1219" w:type="dxa"/>
          </w:tcPr>
          <w:p w14:paraId="3A9FEE2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2480E35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tc>
        <w:tc>
          <w:tcPr>
            <w:tcW w:w="1467" w:type="dxa"/>
          </w:tcPr>
          <w:p w14:paraId="7F9DE31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671D871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72D4CEA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40,0</w:t>
            </w:r>
          </w:p>
        </w:tc>
        <w:tc>
          <w:tcPr>
            <w:tcW w:w="816" w:type="dxa"/>
          </w:tcPr>
          <w:p w14:paraId="6907DCB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50,0</w:t>
            </w:r>
          </w:p>
        </w:tc>
        <w:tc>
          <w:tcPr>
            <w:tcW w:w="2694" w:type="dxa"/>
            <w:gridSpan w:val="2"/>
          </w:tcPr>
          <w:p w14:paraId="6DAA42D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Рекламно - просвітницька діяльність з метою пропаганди галузі культури, залучення до читання дітей та молоді</w:t>
            </w:r>
          </w:p>
        </w:tc>
      </w:tr>
      <w:tr w:rsidR="000948D4" w:rsidRPr="000948D4" w14:paraId="127ABAD0" w14:textId="77777777" w:rsidTr="00D67246">
        <w:tc>
          <w:tcPr>
            <w:tcW w:w="418" w:type="dxa"/>
            <w:vMerge/>
          </w:tcPr>
          <w:p w14:paraId="43819ED9"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5EB7BEE6" w14:textId="77777777" w:rsidR="000948D4" w:rsidRPr="000948D4" w:rsidRDefault="000948D4" w:rsidP="006F7D2B">
            <w:pPr>
              <w:rPr>
                <w:rFonts w:ascii="Times New Roman" w:hAnsi="Times New Roman" w:cs="Times New Roman"/>
                <w:sz w:val="20"/>
                <w:szCs w:val="20"/>
                <w:lang w:val="uk-UA"/>
              </w:rPr>
            </w:pPr>
          </w:p>
        </w:tc>
        <w:tc>
          <w:tcPr>
            <w:tcW w:w="2835" w:type="dxa"/>
          </w:tcPr>
          <w:p w14:paraId="4A23761D"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Сприяти випуску друкованої продукції, пов’язаної з проведенням тематичних свят, обрядів, звичаїв, творчих звітів та виготовленню рекламної продукції: банерів, стендів, буклетів, тощо</w:t>
            </w:r>
          </w:p>
        </w:tc>
        <w:tc>
          <w:tcPr>
            <w:tcW w:w="1219" w:type="dxa"/>
          </w:tcPr>
          <w:p w14:paraId="4D771A5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6D3A535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tc>
        <w:tc>
          <w:tcPr>
            <w:tcW w:w="1467" w:type="dxa"/>
          </w:tcPr>
          <w:p w14:paraId="719C4BB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1411389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73B4F0F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60,0</w:t>
            </w:r>
          </w:p>
        </w:tc>
        <w:tc>
          <w:tcPr>
            <w:tcW w:w="816" w:type="dxa"/>
          </w:tcPr>
          <w:p w14:paraId="7F8D141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70,0</w:t>
            </w:r>
          </w:p>
        </w:tc>
        <w:tc>
          <w:tcPr>
            <w:tcW w:w="2694" w:type="dxa"/>
            <w:gridSpan w:val="2"/>
          </w:tcPr>
          <w:p w14:paraId="6248809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Сприяння відродженню осередків традиційної народної творчості, презентація національно – культурних традицій населення громади</w:t>
            </w:r>
          </w:p>
        </w:tc>
      </w:tr>
      <w:tr w:rsidR="000948D4" w:rsidRPr="000948D4" w14:paraId="39F33F29" w14:textId="77777777" w:rsidTr="00D67246">
        <w:tc>
          <w:tcPr>
            <w:tcW w:w="418" w:type="dxa"/>
            <w:vMerge/>
          </w:tcPr>
          <w:p w14:paraId="095D84BF"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63BA5C4A" w14:textId="77777777" w:rsidR="000948D4" w:rsidRPr="000948D4" w:rsidRDefault="000948D4" w:rsidP="006F7D2B">
            <w:pPr>
              <w:rPr>
                <w:rFonts w:ascii="Times New Roman" w:hAnsi="Times New Roman" w:cs="Times New Roman"/>
                <w:sz w:val="20"/>
                <w:szCs w:val="20"/>
                <w:lang w:val="uk-UA"/>
              </w:rPr>
            </w:pPr>
          </w:p>
        </w:tc>
        <w:tc>
          <w:tcPr>
            <w:tcW w:w="2835" w:type="dxa"/>
          </w:tcPr>
          <w:p w14:paraId="7F7378F7"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Сприяння організації виставок декоративно-прикладного мистецтва, персональних виставок художників, майстрів народної творчості, талановитих особистостей</w:t>
            </w:r>
          </w:p>
        </w:tc>
        <w:tc>
          <w:tcPr>
            <w:tcW w:w="1219" w:type="dxa"/>
          </w:tcPr>
          <w:p w14:paraId="0BF4A62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4395DFF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 КЗ «Центр культури і дозвілля» МСР,</w:t>
            </w:r>
          </w:p>
          <w:p w14:paraId="67BE8F8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«Публічна бібліотека» МСР</w:t>
            </w:r>
          </w:p>
        </w:tc>
        <w:tc>
          <w:tcPr>
            <w:tcW w:w="1467" w:type="dxa"/>
          </w:tcPr>
          <w:p w14:paraId="149504B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33E3803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39BA37E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120,0</w:t>
            </w:r>
          </w:p>
        </w:tc>
        <w:tc>
          <w:tcPr>
            <w:tcW w:w="816" w:type="dxa"/>
          </w:tcPr>
          <w:p w14:paraId="37FFCA8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150,0</w:t>
            </w:r>
          </w:p>
        </w:tc>
        <w:tc>
          <w:tcPr>
            <w:tcW w:w="2694" w:type="dxa"/>
            <w:gridSpan w:val="2"/>
          </w:tcPr>
          <w:p w14:paraId="6B0856B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Розвиток народного мистецтва, зростання показників охоплення культурологічною діяльністю</w:t>
            </w:r>
          </w:p>
        </w:tc>
      </w:tr>
      <w:tr w:rsidR="000948D4" w:rsidRPr="000948D4" w14:paraId="52D9B59D" w14:textId="77777777" w:rsidTr="00D67246">
        <w:tc>
          <w:tcPr>
            <w:tcW w:w="418" w:type="dxa"/>
            <w:vMerge w:val="restart"/>
          </w:tcPr>
          <w:p w14:paraId="43CAE6D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w:t>
            </w:r>
          </w:p>
        </w:tc>
        <w:tc>
          <w:tcPr>
            <w:tcW w:w="2418" w:type="dxa"/>
            <w:vMerge w:val="restart"/>
          </w:tcPr>
          <w:p w14:paraId="5A06322C"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Сприяння діяльності Макарівського історико-краєзнавчого музею в сучасних умовах</w:t>
            </w:r>
          </w:p>
        </w:tc>
        <w:tc>
          <w:tcPr>
            <w:tcW w:w="2835" w:type="dxa"/>
          </w:tcPr>
          <w:p w14:paraId="3ABFB60D"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Сприяти виданню матеріалів, друкованої продукції (буклетів, рекламних проспектів, тощо), краєзнавчих досліджень, які презентують визначні пам’ятки громади, поповнення фондових колекцій</w:t>
            </w:r>
          </w:p>
        </w:tc>
        <w:tc>
          <w:tcPr>
            <w:tcW w:w="1219" w:type="dxa"/>
          </w:tcPr>
          <w:p w14:paraId="67B7D20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1202724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tc>
        <w:tc>
          <w:tcPr>
            <w:tcW w:w="1467" w:type="dxa"/>
          </w:tcPr>
          <w:p w14:paraId="02E6C5B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6A3ADE1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6F67A49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110,0</w:t>
            </w:r>
          </w:p>
        </w:tc>
        <w:tc>
          <w:tcPr>
            <w:tcW w:w="816" w:type="dxa"/>
          </w:tcPr>
          <w:p w14:paraId="76227CE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140,0</w:t>
            </w:r>
          </w:p>
        </w:tc>
        <w:tc>
          <w:tcPr>
            <w:tcW w:w="2694" w:type="dxa"/>
            <w:gridSpan w:val="2"/>
          </w:tcPr>
          <w:p w14:paraId="241EF64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Архівне та фондове узагальнення відомостей про Макарівську територіальну громаду, залучення краєзнавців та активної громади до вивчення історії та сучасності Макарівської територіальної громади. Формування позитивного іміджу Макарівської територіальної громади в Україні та за її межами. Збільшення кількості відвідувачів</w:t>
            </w:r>
          </w:p>
        </w:tc>
      </w:tr>
      <w:tr w:rsidR="000948D4" w:rsidRPr="000948D4" w14:paraId="4B5E67FF" w14:textId="77777777" w:rsidTr="00D67246">
        <w:tc>
          <w:tcPr>
            <w:tcW w:w="418" w:type="dxa"/>
            <w:vMerge/>
          </w:tcPr>
          <w:p w14:paraId="05192301"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30607E1C" w14:textId="77777777" w:rsidR="000948D4" w:rsidRPr="000948D4" w:rsidRDefault="000948D4" w:rsidP="006F7D2B">
            <w:pPr>
              <w:rPr>
                <w:rFonts w:ascii="Times New Roman" w:hAnsi="Times New Roman" w:cs="Times New Roman"/>
                <w:sz w:val="20"/>
                <w:szCs w:val="20"/>
                <w:lang w:val="uk-UA"/>
              </w:rPr>
            </w:pPr>
          </w:p>
        </w:tc>
        <w:tc>
          <w:tcPr>
            <w:tcW w:w="2835" w:type="dxa"/>
          </w:tcPr>
          <w:p w14:paraId="00D2BA1D"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Проведення виставкової, пошуково-краєзнавчої роботи</w:t>
            </w:r>
          </w:p>
        </w:tc>
        <w:tc>
          <w:tcPr>
            <w:tcW w:w="1219" w:type="dxa"/>
          </w:tcPr>
          <w:p w14:paraId="2F3A980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75E6B51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tc>
        <w:tc>
          <w:tcPr>
            <w:tcW w:w="1467" w:type="dxa"/>
          </w:tcPr>
          <w:p w14:paraId="2EBEC87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681DD5B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5B9C04A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110,0</w:t>
            </w:r>
          </w:p>
        </w:tc>
        <w:tc>
          <w:tcPr>
            <w:tcW w:w="816" w:type="dxa"/>
          </w:tcPr>
          <w:p w14:paraId="0B6B3F3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120,0</w:t>
            </w:r>
          </w:p>
        </w:tc>
        <w:tc>
          <w:tcPr>
            <w:tcW w:w="2694" w:type="dxa"/>
            <w:gridSpan w:val="2"/>
          </w:tcPr>
          <w:p w14:paraId="2C6575A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Вивчення, збереження та популяризація культурної та духовної спадщини. Експозиційна діяльність з вивчення території ОТГ, збір спогадів, складання експозиційних елементів. Популяризація діяльності музею шляхом доступності до інформації в сучасних умовах</w:t>
            </w:r>
          </w:p>
        </w:tc>
      </w:tr>
      <w:tr w:rsidR="000948D4" w:rsidRPr="000948D4" w14:paraId="6E000EB3" w14:textId="77777777" w:rsidTr="00D67246">
        <w:tc>
          <w:tcPr>
            <w:tcW w:w="418" w:type="dxa"/>
          </w:tcPr>
          <w:p w14:paraId="7FC8788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5.</w:t>
            </w:r>
          </w:p>
        </w:tc>
        <w:tc>
          <w:tcPr>
            <w:tcW w:w="2418" w:type="dxa"/>
          </w:tcPr>
          <w:p w14:paraId="48C5AE09"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Здійснення заходів з відзначення подвигів ветеранів війни, проявлених під час захисту суверенітету, територіальної цілісності та недоторканності України</w:t>
            </w:r>
          </w:p>
        </w:tc>
        <w:tc>
          <w:tcPr>
            <w:tcW w:w="2835" w:type="dxa"/>
          </w:tcPr>
          <w:p w14:paraId="62B27000"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Сприяння реалізації </w:t>
            </w:r>
            <w:proofErr w:type="spellStart"/>
            <w:r w:rsidRPr="000948D4">
              <w:rPr>
                <w:rFonts w:ascii="Times New Roman" w:hAnsi="Times New Roman" w:cs="Times New Roman"/>
                <w:sz w:val="20"/>
                <w:szCs w:val="20"/>
                <w:lang w:val="uk-UA"/>
              </w:rPr>
              <w:t>проекту</w:t>
            </w:r>
            <w:proofErr w:type="spellEnd"/>
            <w:r w:rsidRPr="000948D4">
              <w:rPr>
                <w:rFonts w:ascii="Times New Roman" w:hAnsi="Times New Roman" w:cs="Times New Roman"/>
                <w:sz w:val="20"/>
                <w:szCs w:val="20"/>
                <w:lang w:val="uk-UA"/>
              </w:rPr>
              <w:t xml:space="preserve"> Всеукраїнської програми підтримки захисників та захисниць «Дякую тобі»</w:t>
            </w:r>
          </w:p>
        </w:tc>
        <w:tc>
          <w:tcPr>
            <w:tcW w:w="1219" w:type="dxa"/>
          </w:tcPr>
          <w:p w14:paraId="727F9CF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24B4CDC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p w14:paraId="4747FBE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p w14:paraId="2F96A86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«Публічна бібліотека» МСР</w:t>
            </w:r>
          </w:p>
        </w:tc>
        <w:tc>
          <w:tcPr>
            <w:tcW w:w="1467" w:type="dxa"/>
          </w:tcPr>
          <w:p w14:paraId="41C64936"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6EF36A6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0B456D0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120,0</w:t>
            </w:r>
          </w:p>
        </w:tc>
        <w:tc>
          <w:tcPr>
            <w:tcW w:w="816" w:type="dxa"/>
          </w:tcPr>
          <w:p w14:paraId="0173576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130,0</w:t>
            </w:r>
          </w:p>
        </w:tc>
        <w:tc>
          <w:tcPr>
            <w:tcW w:w="2694" w:type="dxa"/>
            <w:gridSpan w:val="2"/>
          </w:tcPr>
          <w:p w14:paraId="40ED631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Підвищення рівня знань стосовно подій, пов’язаних зі збройною агресією російської Федерації проти України, видатних осіб. Борців за незалежність України. Відновлення психоемоційного стану за рахунок використання культурного компоненту під </w:t>
            </w:r>
            <w:r w:rsidRPr="000948D4">
              <w:rPr>
                <w:rFonts w:ascii="Times New Roman" w:hAnsi="Times New Roman" w:cs="Times New Roman"/>
                <w:sz w:val="20"/>
                <w:szCs w:val="20"/>
                <w:lang w:val="uk-UA"/>
              </w:rPr>
              <w:lastRenderedPageBreak/>
              <w:t>час проведення культурних заходів</w:t>
            </w:r>
          </w:p>
        </w:tc>
      </w:tr>
      <w:tr w:rsidR="000948D4" w:rsidRPr="000948D4" w14:paraId="01EDDD2E" w14:textId="77777777" w:rsidTr="00D67246">
        <w:trPr>
          <w:trHeight w:val="2770"/>
        </w:trPr>
        <w:tc>
          <w:tcPr>
            <w:tcW w:w="418" w:type="dxa"/>
          </w:tcPr>
          <w:p w14:paraId="1340D30E"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6.</w:t>
            </w:r>
          </w:p>
        </w:tc>
        <w:tc>
          <w:tcPr>
            <w:tcW w:w="2418" w:type="dxa"/>
          </w:tcPr>
          <w:p w14:paraId="38ED7476"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Розвиток туризму на території Макарівської територіальної громади</w:t>
            </w:r>
          </w:p>
        </w:tc>
        <w:tc>
          <w:tcPr>
            <w:tcW w:w="2835" w:type="dxa"/>
          </w:tcPr>
          <w:p w14:paraId="0A528FA1" w14:textId="28FDC110"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Сприяти розробленню та впровадженню нових туристичних маршрутів з урахуванням історико-культурної, краєзнавчої, літературно-мистецтвознавчої, етнічної спадщини та іншої тематики для розвитку туристичної інфраструктури населених пунктів громади</w:t>
            </w:r>
          </w:p>
        </w:tc>
        <w:tc>
          <w:tcPr>
            <w:tcW w:w="1219" w:type="dxa"/>
          </w:tcPr>
          <w:p w14:paraId="1C5CBFD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tcPr>
          <w:p w14:paraId="2D38AFB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tc>
        <w:tc>
          <w:tcPr>
            <w:tcW w:w="1467" w:type="dxa"/>
          </w:tcPr>
          <w:p w14:paraId="72B8D43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37B1532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28D0335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70,0</w:t>
            </w:r>
          </w:p>
        </w:tc>
        <w:tc>
          <w:tcPr>
            <w:tcW w:w="816" w:type="dxa"/>
          </w:tcPr>
          <w:p w14:paraId="564F976E"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100,0</w:t>
            </w:r>
          </w:p>
        </w:tc>
        <w:tc>
          <w:tcPr>
            <w:tcW w:w="2694" w:type="dxa"/>
            <w:gridSpan w:val="2"/>
          </w:tcPr>
          <w:p w14:paraId="4671419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Знайомство з історико - культурною, краєзнавчою, літературно - мистецтвознавчою, етнічною спадщиною Макарівської громади</w:t>
            </w:r>
          </w:p>
        </w:tc>
      </w:tr>
      <w:tr w:rsidR="000948D4" w:rsidRPr="000948D4" w14:paraId="2CDD8C35" w14:textId="77777777" w:rsidTr="00D67246">
        <w:tc>
          <w:tcPr>
            <w:tcW w:w="418" w:type="dxa"/>
            <w:vMerge w:val="restart"/>
          </w:tcPr>
          <w:p w14:paraId="1D4ADE5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7.</w:t>
            </w:r>
          </w:p>
        </w:tc>
        <w:tc>
          <w:tcPr>
            <w:tcW w:w="2418" w:type="dxa"/>
            <w:vMerge w:val="restart"/>
          </w:tcPr>
          <w:p w14:paraId="5C408506"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Сприяння культурному і духовному розвитку, патріотичному вихованню жителів Макарівської територіальної громади</w:t>
            </w:r>
          </w:p>
        </w:tc>
        <w:tc>
          <w:tcPr>
            <w:tcW w:w="2835" w:type="dxa"/>
          </w:tcPr>
          <w:p w14:paraId="323C2AB8"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Проведення держаних, професійних та релігійних свят та обрядів, ювілейних та пам’ятних дат, урочистостей, тематичних святкових вечорів, концертів, оглядів народної творчості, тощо по мережі закладів культури громади</w:t>
            </w:r>
          </w:p>
        </w:tc>
        <w:tc>
          <w:tcPr>
            <w:tcW w:w="1219" w:type="dxa"/>
          </w:tcPr>
          <w:p w14:paraId="493FB22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val="restart"/>
          </w:tcPr>
          <w:p w14:paraId="2BA17B4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p w14:paraId="6D03EE3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«Центр культури і дозвілля» МСР,</w:t>
            </w:r>
          </w:p>
          <w:p w14:paraId="4AD7C65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«Публічна бібліотека» МСР,</w:t>
            </w:r>
          </w:p>
          <w:p w14:paraId="52E107B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КЗ «Дитяча школа мистецтв» МСР</w:t>
            </w:r>
          </w:p>
        </w:tc>
        <w:tc>
          <w:tcPr>
            <w:tcW w:w="1467" w:type="dxa"/>
          </w:tcPr>
          <w:p w14:paraId="1DF0F67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402BA23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100,0</w:t>
            </w:r>
          </w:p>
        </w:tc>
        <w:tc>
          <w:tcPr>
            <w:tcW w:w="816" w:type="dxa"/>
          </w:tcPr>
          <w:p w14:paraId="64FB35A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300,0</w:t>
            </w:r>
          </w:p>
        </w:tc>
        <w:tc>
          <w:tcPr>
            <w:tcW w:w="816" w:type="dxa"/>
          </w:tcPr>
          <w:p w14:paraId="144541E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400,0</w:t>
            </w:r>
          </w:p>
        </w:tc>
        <w:tc>
          <w:tcPr>
            <w:tcW w:w="2694" w:type="dxa"/>
            <w:gridSpan w:val="2"/>
            <w:vMerge w:val="restart"/>
          </w:tcPr>
          <w:p w14:paraId="3FFECBC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Подальший розвиток культури і мистецтва громади, збереження цілісності культури, зміцнення духовних основ українського суспільства шляхом використання культурної спадщини Українського народу, кращих народних звичаїв, традицій, обрядів. Розширення доступу до історико – культурних цінностей регіону, сприяння процесам національно – культурного відродження суспільства, культурному і духовному розвитку, патріотичному вихованню жителів громади</w:t>
            </w:r>
          </w:p>
        </w:tc>
      </w:tr>
      <w:tr w:rsidR="000948D4" w:rsidRPr="000948D4" w14:paraId="385C2E78" w14:textId="77777777" w:rsidTr="00D67246">
        <w:tc>
          <w:tcPr>
            <w:tcW w:w="418" w:type="dxa"/>
            <w:vMerge/>
          </w:tcPr>
          <w:p w14:paraId="4A589615"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438292BF" w14:textId="77777777" w:rsidR="000948D4" w:rsidRPr="000948D4" w:rsidRDefault="000948D4" w:rsidP="006F7D2B">
            <w:pPr>
              <w:rPr>
                <w:rFonts w:ascii="Times New Roman" w:hAnsi="Times New Roman" w:cs="Times New Roman"/>
                <w:sz w:val="20"/>
                <w:szCs w:val="20"/>
                <w:lang w:val="uk-UA"/>
              </w:rPr>
            </w:pPr>
          </w:p>
        </w:tc>
        <w:tc>
          <w:tcPr>
            <w:tcW w:w="2835" w:type="dxa"/>
          </w:tcPr>
          <w:p w14:paraId="0344918B"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Відзначення ювілейних та пам’ятних дат підприємств, організацій, закладів, установ, творчих колективів громади та їх керівників, кращих працівників та відомих жителів громади, земляків активістів, проведення заходів до Дня селищ та сіл громади</w:t>
            </w:r>
          </w:p>
        </w:tc>
        <w:tc>
          <w:tcPr>
            <w:tcW w:w="1219" w:type="dxa"/>
          </w:tcPr>
          <w:p w14:paraId="7890210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tcPr>
          <w:p w14:paraId="4C506888" w14:textId="77777777" w:rsidR="000948D4" w:rsidRPr="000948D4" w:rsidRDefault="000948D4" w:rsidP="006F7D2B">
            <w:pPr>
              <w:rPr>
                <w:rFonts w:ascii="Times New Roman" w:hAnsi="Times New Roman" w:cs="Times New Roman"/>
                <w:sz w:val="20"/>
                <w:szCs w:val="20"/>
                <w:lang w:val="uk-UA"/>
              </w:rPr>
            </w:pPr>
          </w:p>
        </w:tc>
        <w:tc>
          <w:tcPr>
            <w:tcW w:w="1467" w:type="dxa"/>
          </w:tcPr>
          <w:p w14:paraId="43C7098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45C5CEB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5,0</w:t>
            </w:r>
          </w:p>
        </w:tc>
        <w:tc>
          <w:tcPr>
            <w:tcW w:w="816" w:type="dxa"/>
          </w:tcPr>
          <w:p w14:paraId="50975B2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700,0</w:t>
            </w:r>
          </w:p>
        </w:tc>
        <w:tc>
          <w:tcPr>
            <w:tcW w:w="816" w:type="dxa"/>
          </w:tcPr>
          <w:p w14:paraId="5990D4D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800,0</w:t>
            </w:r>
          </w:p>
        </w:tc>
        <w:tc>
          <w:tcPr>
            <w:tcW w:w="2694" w:type="dxa"/>
            <w:gridSpan w:val="2"/>
            <w:vMerge/>
          </w:tcPr>
          <w:p w14:paraId="2442F921" w14:textId="77777777" w:rsidR="000948D4" w:rsidRPr="000948D4" w:rsidRDefault="000948D4" w:rsidP="006F7D2B">
            <w:pPr>
              <w:rPr>
                <w:rFonts w:ascii="Times New Roman" w:hAnsi="Times New Roman" w:cs="Times New Roman"/>
                <w:sz w:val="20"/>
                <w:szCs w:val="20"/>
                <w:lang w:val="uk-UA"/>
              </w:rPr>
            </w:pPr>
          </w:p>
        </w:tc>
      </w:tr>
      <w:tr w:rsidR="000948D4" w:rsidRPr="000948D4" w14:paraId="5681555A" w14:textId="77777777" w:rsidTr="00D67246">
        <w:tc>
          <w:tcPr>
            <w:tcW w:w="418" w:type="dxa"/>
            <w:vMerge/>
          </w:tcPr>
          <w:p w14:paraId="436F965F"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2AE8A01E" w14:textId="77777777" w:rsidR="000948D4" w:rsidRPr="000948D4" w:rsidRDefault="000948D4" w:rsidP="006F7D2B">
            <w:pPr>
              <w:rPr>
                <w:rFonts w:ascii="Times New Roman" w:hAnsi="Times New Roman" w:cs="Times New Roman"/>
                <w:sz w:val="20"/>
                <w:szCs w:val="20"/>
                <w:lang w:val="uk-UA"/>
              </w:rPr>
            </w:pPr>
          </w:p>
        </w:tc>
        <w:tc>
          <w:tcPr>
            <w:tcW w:w="2835" w:type="dxa"/>
          </w:tcPr>
          <w:p w14:paraId="39535E10"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Проведення різнопланових тематичних заходів, культурно-мистецьких проєктів</w:t>
            </w:r>
          </w:p>
        </w:tc>
        <w:tc>
          <w:tcPr>
            <w:tcW w:w="1219" w:type="dxa"/>
          </w:tcPr>
          <w:p w14:paraId="4E4C6A5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2025-2027</w:t>
            </w:r>
          </w:p>
        </w:tc>
        <w:tc>
          <w:tcPr>
            <w:tcW w:w="1796" w:type="dxa"/>
            <w:vMerge/>
          </w:tcPr>
          <w:p w14:paraId="6499A131" w14:textId="77777777" w:rsidR="000948D4" w:rsidRPr="000948D4" w:rsidRDefault="000948D4" w:rsidP="006F7D2B">
            <w:pPr>
              <w:rPr>
                <w:rFonts w:ascii="Times New Roman" w:hAnsi="Times New Roman" w:cs="Times New Roman"/>
                <w:sz w:val="20"/>
                <w:szCs w:val="20"/>
                <w:lang w:val="uk-UA"/>
              </w:rPr>
            </w:pPr>
          </w:p>
        </w:tc>
        <w:tc>
          <w:tcPr>
            <w:tcW w:w="1467" w:type="dxa"/>
          </w:tcPr>
          <w:p w14:paraId="74C9B71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79826CA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30,0</w:t>
            </w:r>
          </w:p>
        </w:tc>
        <w:tc>
          <w:tcPr>
            <w:tcW w:w="816" w:type="dxa"/>
          </w:tcPr>
          <w:p w14:paraId="1B8E7D5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80,0</w:t>
            </w:r>
          </w:p>
        </w:tc>
        <w:tc>
          <w:tcPr>
            <w:tcW w:w="816" w:type="dxa"/>
          </w:tcPr>
          <w:p w14:paraId="446C0BA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100,0</w:t>
            </w:r>
          </w:p>
        </w:tc>
        <w:tc>
          <w:tcPr>
            <w:tcW w:w="2694" w:type="dxa"/>
            <w:gridSpan w:val="2"/>
            <w:vMerge/>
          </w:tcPr>
          <w:p w14:paraId="0008390D" w14:textId="77777777" w:rsidR="000948D4" w:rsidRPr="000948D4" w:rsidRDefault="000948D4" w:rsidP="006F7D2B">
            <w:pPr>
              <w:rPr>
                <w:rFonts w:ascii="Times New Roman" w:hAnsi="Times New Roman" w:cs="Times New Roman"/>
                <w:sz w:val="20"/>
                <w:szCs w:val="20"/>
                <w:lang w:val="uk-UA"/>
              </w:rPr>
            </w:pPr>
          </w:p>
        </w:tc>
      </w:tr>
      <w:tr w:rsidR="000948D4" w:rsidRPr="000948D4" w14:paraId="02256AA4" w14:textId="77777777" w:rsidTr="00D67246">
        <w:tc>
          <w:tcPr>
            <w:tcW w:w="418" w:type="dxa"/>
          </w:tcPr>
          <w:p w14:paraId="3AB44F4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8.</w:t>
            </w:r>
          </w:p>
        </w:tc>
        <w:tc>
          <w:tcPr>
            <w:tcW w:w="2418" w:type="dxa"/>
          </w:tcPr>
          <w:p w14:paraId="32529915"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Представницькі витрати, пов’язані з діяльністю Макарівської селищної ради</w:t>
            </w:r>
          </w:p>
        </w:tc>
        <w:tc>
          <w:tcPr>
            <w:tcW w:w="2835" w:type="dxa"/>
          </w:tcPr>
          <w:p w14:paraId="25C7943F"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xml:space="preserve">Прийом і обслуговування делегацій, представників підприємств, установ, організацій інших громад та областей із метою встановлення взаємовигідного співробітництва та вирішення питань, віднесених до </w:t>
            </w:r>
            <w:r w:rsidRPr="000948D4">
              <w:rPr>
                <w:rFonts w:ascii="Times New Roman" w:hAnsi="Times New Roman" w:cs="Times New Roman"/>
                <w:sz w:val="20"/>
                <w:szCs w:val="20"/>
                <w:lang w:val="uk-UA"/>
              </w:rPr>
              <w:lastRenderedPageBreak/>
              <w:t xml:space="preserve">компетенції органів місцевого самоврядування, здійснення міжнародних </w:t>
            </w:r>
            <w:proofErr w:type="spellStart"/>
            <w:r w:rsidRPr="000948D4">
              <w:rPr>
                <w:rFonts w:ascii="Times New Roman" w:hAnsi="Times New Roman" w:cs="Times New Roman"/>
                <w:sz w:val="20"/>
                <w:szCs w:val="20"/>
                <w:lang w:val="uk-UA"/>
              </w:rPr>
              <w:t>зв’язків</w:t>
            </w:r>
            <w:proofErr w:type="spellEnd"/>
            <w:r w:rsidRPr="000948D4">
              <w:rPr>
                <w:rFonts w:ascii="Times New Roman" w:hAnsi="Times New Roman" w:cs="Times New Roman"/>
                <w:sz w:val="20"/>
                <w:szCs w:val="20"/>
                <w:lang w:val="uk-UA"/>
              </w:rPr>
              <w:t>:</w:t>
            </w:r>
          </w:p>
          <w:p w14:paraId="748EF1A7" w14:textId="77777777" w:rsidR="000948D4" w:rsidRPr="000948D4" w:rsidRDefault="000948D4" w:rsidP="006F7D2B">
            <w:pPr>
              <w:ind w:left="53"/>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на проведення офіційного прийому представників;</w:t>
            </w:r>
          </w:p>
          <w:p w14:paraId="2AD9796C" w14:textId="77777777" w:rsidR="000948D4" w:rsidRPr="000948D4" w:rsidRDefault="000948D4" w:rsidP="006F7D2B">
            <w:pPr>
              <w:ind w:left="53"/>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-готельне обслуговування;</w:t>
            </w:r>
          </w:p>
          <w:p w14:paraId="7413F17C" w14:textId="77777777" w:rsidR="000948D4" w:rsidRPr="000948D4" w:rsidRDefault="000948D4" w:rsidP="006F7D2B">
            <w:pPr>
              <w:ind w:left="53"/>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-транспортне забезпечення представників (придбання ПММ);</w:t>
            </w:r>
          </w:p>
          <w:p w14:paraId="3C24064D" w14:textId="77777777" w:rsidR="000948D4" w:rsidRPr="000948D4" w:rsidRDefault="000948D4" w:rsidP="006F7D2B">
            <w:pPr>
              <w:ind w:left="53"/>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заходи культурної програми;</w:t>
            </w:r>
          </w:p>
          <w:p w14:paraId="4D12934F" w14:textId="77777777" w:rsidR="000948D4" w:rsidRPr="000948D4" w:rsidRDefault="000948D4" w:rsidP="006F7D2B">
            <w:pPr>
              <w:ind w:left="53"/>
              <w:contextualSpacing/>
              <w:rPr>
                <w:rFonts w:ascii="Times New Roman" w:hAnsi="Times New Roman" w:cs="Times New Roman"/>
                <w:sz w:val="20"/>
                <w:szCs w:val="20"/>
                <w:lang w:val="uk-UA"/>
              </w:rPr>
            </w:pPr>
            <w:r w:rsidRPr="000948D4">
              <w:rPr>
                <w:rFonts w:ascii="Times New Roman" w:hAnsi="Times New Roman" w:cs="Times New Roman"/>
                <w:sz w:val="20"/>
                <w:szCs w:val="20"/>
                <w:lang w:val="uk-UA"/>
              </w:rPr>
              <w:t>- придбання сувенірної продукції для представників делегацій</w:t>
            </w:r>
          </w:p>
        </w:tc>
        <w:tc>
          <w:tcPr>
            <w:tcW w:w="1219" w:type="dxa"/>
          </w:tcPr>
          <w:p w14:paraId="5CAA27A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2025-2027</w:t>
            </w:r>
          </w:p>
        </w:tc>
        <w:tc>
          <w:tcPr>
            <w:tcW w:w="1796" w:type="dxa"/>
          </w:tcPr>
          <w:p w14:paraId="06BFDF0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Макарівська селищна рада</w:t>
            </w:r>
          </w:p>
        </w:tc>
        <w:tc>
          <w:tcPr>
            <w:tcW w:w="1467" w:type="dxa"/>
          </w:tcPr>
          <w:p w14:paraId="09DAD8B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2BB8DCE4"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6DFEECB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250,0</w:t>
            </w:r>
          </w:p>
        </w:tc>
        <w:tc>
          <w:tcPr>
            <w:tcW w:w="816" w:type="dxa"/>
          </w:tcPr>
          <w:p w14:paraId="67CB48A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300,0</w:t>
            </w:r>
          </w:p>
        </w:tc>
        <w:tc>
          <w:tcPr>
            <w:tcW w:w="2694" w:type="dxa"/>
            <w:gridSpan w:val="2"/>
          </w:tcPr>
          <w:p w14:paraId="7CAED60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Забезпечення необхідних умов для участі представників селищної ради та депутатів селищної ради в заходах, які сприяють зміцненню партнерських та міжнародних відносин,</w:t>
            </w:r>
          </w:p>
          <w:p w14:paraId="5A54CC10"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участі у міжнародних та регіональних програмах розвитку громад та соціально - економічного розвитку території</w:t>
            </w:r>
          </w:p>
        </w:tc>
      </w:tr>
      <w:tr w:rsidR="000948D4" w:rsidRPr="000948D4" w14:paraId="4EAC4606" w14:textId="77777777" w:rsidTr="00D67246">
        <w:trPr>
          <w:trHeight w:val="2304"/>
        </w:trPr>
        <w:tc>
          <w:tcPr>
            <w:tcW w:w="418" w:type="dxa"/>
          </w:tcPr>
          <w:p w14:paraId="7078CD79"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lastRenderedPageBreak/>
              <w:t>9.</w:t>
            </w:r>
          </w:p>
        </w:tc>
        <w:tc>
          <w:tcPr>
            <w:tcW w:w="2418" w:type="dxa"/>
          </w:tcPr>
          <w:p w14:paraId="656F8821" w14:textId="77777777" w:rsidR="000948D4" w:rsidRPr="000948D4" w:rsidRDefault="000948D4" w:rsidP="006F7D2B">
            <w:pPr>
              <w:rPr>
                <w:rFonts w:ascii="Times New Roman" w:hAnsi="Times New Roman" w:cs="Times New Roman"/>
                <w:b/>
                <w:bCs/>
                <w:sz w:val="20"/>
                <w:szCs w:val="20"/>
                <w:lang w:val="uk-UA"/>
              </w:rPr>
            </w:pPr>
            <w:r w:rsidRPr="000948D4">
              <w:rPr>
                <w:rFonts w:ascii="Times New Roman" w:hAnsi="Times New Roman" w:cs="Times New Roman"/>
                <w:b/>
                <w:bCs/>
                <w:sz w:val="20"/>
                <w:szCs w:val="20"/>
                <w:lang w:val="uk-UA"/>
              </w:rPr>
              <w:t>Засудження комуністичного націонал – соціалістичного (нацистського) тоталітарних режимів в Україні та заборону пропаганди їхньої символіки на території Макарівської територіальної громади</w:t>
            </w:r>
          </w:p>
        </w:tc>
        <w:tc>
          <w:tcPr>
            <w:tcW w:w="2835" w:type="dxa"/>
          </w:tcPr>
          <w:p w14:paraId="02C63D6C" w14:textId="77777777" w:rsidR="000948D4" w:rsidRPr="000948D4" w:rsidRDefault="000948D4" w:rsidP="006F7D2B">
            <w:pPr>
              <w:contextualSpacing/>
              <w:rPr>
                <w:rFonts w:ascii="Times New Roman" w:hAnsi="Times New Roman" w:cs="Times New Roman"/>
                <w:sz w:val="20"/>
                <w:szCs w:val="20"/>
                <w:lang w:val="uk-UA"/>
              </w:rPr>
            </w:pPr>
            <w:r w:rsidRPr="000948D4">
              <w:rPr>
                <w:rFonts w:ascii="Times New Roman" w:hAnsi="Times New Roman" w:cs="Times New Roman"/>
                <w:bCs/>
                <w:sz w:val="20"/>
                <w:szCs w:val="20"/>
                <w:lang w:val="uk-UA"/>
              </w:rPr>
              <w:t>Демонтаж (вилучення) окремих елементів об’єктів, які є символікою комуністичного тоталітарного режиму, або символікою російської імперської політики</w:t>
            </w:r>
          </w:p>
        </w:tc>
        <w:tc>
          <w:tcPr>
            <w:tcW w:w="1219" w:type="dxa"/>
          </w:tcPr>
          <w:p w14:paraId="0A2F0D2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w:t>
            </w:r>
          </w:p>
        </w:tc>
        <w:tc>
          <w:tcPr>
            <w:tcW w:w="1796" w:type="dxa"/>
          </w:tcPr>
          <w:p w14:paraId="4A17B455"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Комунальне підприємство «Макарівське виробниче управління житлово-комунального господарства» Макарівської селищної ради</w:t>
            </w:r>
          </w:p>
        </w:tc>
        <w:tc>
          <w:tcPr>
            <w:tcW w:w="1467" w:type="dxa"/>
          </w:tcPr>
          <w:p w14:paraId="0A6E0FB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3B5CB64B"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6ECA2F8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200,0</w:t>
            </w:r>
          </w:p>
        </w:tc>
        <w:tc>
          <w:tcPr>
            <w:tcW w:w="816" w:type="dxa"/>
          </w:tcPr>
          <w:p w14:paraId="5D8EA83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2694" w:type="dxa"/>
            <w:gridSpan w:val="2"/>
          </w:tcPr>
          <w:p w14:paraId="44D8DD3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Ліквідація комуністичної символіки на території Макарівської селищної територіальної громади</w:t>
            </w:r>
          </w:p>
        </w:tc>
      </w:tr>
      <w:tr w:rsidR="000948D4" w:rsidRPr="000948D4" w14:paraId="0D42056F" w14:textId="77777777" w:rsidTr="00D67246">
        <w:trPr>
          <w:trHeight w:val="1416"/>
        </w:trPr>
        <w:tc>
          <w:tcPr>
            <w:tcW w:w="418" w:type="dxa"/>
            <w:vMerge w:val="restart"/>
          </w:tcPr>
          <w:p w14:paraId="42073E5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w:t>
            </w:r>
          </w:p>
        </w:tc>
        <w:tc>
          <w:tcPr>
            <w:tcW w:w="2418" w:type="dxa"/>
            <w:vMerge w:val="restart"/>
          </w:tcPr>
          <w:p w14:paraId="2AEFEB4C" w14:textId="77777777" w:rsidR="000948D4" w:rsidRPr="000948D4" w:rsidRDefault="000948D4" w:rsidP="006F7D2B">
            <w:pPr>
              <w:rPr>
                <w:rFonts w:ascii="Times New Roman" w:hAnsi="Times New Roman" w:cs="Times New Roman"/>
                <w:b/>
                <w:bCs/>
                <w:sz w:val="20"/>
                <w:szCs w:val="20"/>
                <w:lang w:val="uk-UA"/>
              </w:rPr>
            </w:pPr>
            <w:proofErr w:type="spellStart"/>
            <w:r w:rsidRPr="000948D4">
              <w:rPr>
                <w:rFonts w:ascii="Times New Roman" w:hAnsi="Times New Roman" w:cs="Times New Roman"/>
                <w:b/>
                <w:bCs/>
                <w:sz w:val="20"/>
                <w:szCs w:val="20"/>
              </w:rPr>
              <w:t>Моніторинг</w:t>
            </w:r>
            <w:proofErr w:type="spellEnd"/>
            <w:r w:rsidRPr="000948D4">
              <w:rPr>
                <w:rFonts w:ascii="Times New Roman" w:hAnsi="Times New Roman" w:cs="Times New Roman"/>
                <w:b/>
                <w:bCs/>
                <w:sz w:val="20"/>
                <w:szCs w:val="20"/>
              </w:rPr>
              <w:t xml:space="preserve"> та </w:t>
            </w:r>
            <w:proofErr w:type="spellStart"/>
            <w:r w:rsidRPr="000948D4">
              <w:rPr>
                <w:rFonts w:ascii="Times New Roman" w:hAnsi="Times New Roman" w:cs="Times New Roman"/>
                <w:b/>
                <w:bCs/>
                <w:sz w:val="20"/>
                <w:szCs w:val="20"/>
              </w:rPr>
              <w:t>паспортизація</w:t>
            </w:r>
            <w:proofErr w:type="spellEnd"/>
            <w:r w:rsidRPr="000948D4">
              <w:rPr>
                <w:rFonts w:ascii="Times New Roman" w:hAnsi="Times New Roman" w:cs="Times New Roman"/>
                <w:b/>
                <w:bCs/>
                <w:sz w:val="20"/>
                <w:szCs w:val="20"/>
              </w:rPr>
              <w:t xml:space="preserve"> </w:t>
            </w:r>
            <w:proofErr w:type="spellStart"/>
            <w:r w:rsidRPr="000948D4">
              <w:rPr>
                <w:rFonts w:ascii="Times New Roman" w:hAnsi="Times New Roman" w:cs="Times New Roman"/>
                <w:b/>
                <w:bCs/>
                <w:sz w:val="20"/>
                <w:szCs w:val="20"/>
              </w:rPr>
              <w:t>об’єктів</w:t>
            </w:r>
            <w:proofErr w:type="spellEnd"/>
            <w:r w:rsidRPr="000948D4">
              <w:rPr>
                <w:rFonts w:ascii="Times New Roman" w:hAnsi="Times New Roman" w:cs="Times New Roman"/>
                <w:b/>
                <w:bCs/>
                <w:sz w:val="20"/>
                <w:szCs w:val="20"/>
              </w:rPr>
              <w:t xml:space="preserve"> </w:t>
            </w:r>
            <w:proofErr w:type="spellStart"/>
            <w:r w:rsidRPr="000948D4">
              <w:rPr>
                <w:rFonts w:ascii="Times New Roman" w:hAnsi="Times New Roman" w:cs="Times New Roman"/>
                <w:b/>
                <w:bCs/>
                <w:sz w:val="20"/>
                <w:szCs w:val="20"/>
              </w:rPr>
              <w:t>культурної</w:t>
            </w:r>
            <w:proofErr w:type="spellEnd"/>
            <w:r w:rsidRPr="000948D4">
              <w:rPr>
                <w:rFonts w:ascii="Times New Roman" w:hAnsi="Times New Roman" w:cs="Times New Roman"/>
                <w:b/>
                <w:bCs/>
                <w:sz w:val="20"/>
                <w:szCs w:val="20"/>
              </w:rPr>
              <w:t xml:space="preserve"> </w:t>
            </w:r>
            <w:proofErr w:type="spellStart"/>
            <w:r w:rsidRPr="000948D4">
              <w:rPr>
                <w:rFonts w:ascii="Times New Roman" w:hAnsi="Times New Roman" w:cs="Times New Roman"/>
                <w:b/>
                <w:bCs/>
                <w:sz w:val="20"/>
                <w:szCs w:val="20"/>
              </w:rPr>
              <w:t>спадщини</w:t>
            </w:r>
            <w:proofErr w:type="spellEnd"/>
            <w:r w:rsidRPr="000948D4">
              <w:rPr>
                <w:rFonts w:ascii="Times New Roman" w:hAnsi="Times New Roman" w:cs="Times New Roman"/>
                <w:b/>
                <w:bCs/>
                <w:sz w:val="20"/>
                <w:szCs w:val="20"/>
                <w:lang w:val="uk-UA"/>
              </w:rPr>
              <w:t xml:space="preserve"> на території Макарівської територіальної громади</w:t>
            </w:r>
          </w:p>
        </w:tc>
        <w:tc>
          <w:tcPr>
            <w:tcW w:w="2835" w:type="dxa"/>
          </w:tcPr>
          <w:p w14:paraId="51228BF7" w14:textId="77777777" w:rsidR="000948D4" w:rsidRPr="000948D4" w:rsidRDefault="000948D4" w:rsidP="006F7D2B">
            <w:pPr>
              <w:contextualSpacing/>
              <w:rPr>
                <w:rFonts w:ascii="Times New Roman" w:hAnsi="Times New Roman" w:cs="Times New Roman"/>
                <w:bCs/>
                <w:sz w:val="20"/>
                <w:szCs w:val="20"/>
                <w:lang w:val="uk-UA"/>
              </w:rPr>
            </w:pPr>
            <w:proofErr w:type="spellStart"/>
            <w:r w:rsidRPr="000948D4">
              <w:rPr>
                <w:rFonts w:ascii="Times New Roman" w:hAnsi="Times New Roman" w:cs="Times New Roman"/>
                <w:bCs/>
                <w:sz w:val="20"/>
                <w:szCs w:val="20"/>
              </w:rPr>
              <w:t>Виготовлення</w:t>
            </w:r>
            <w:proofErr w:type="spellEnd"/>
            <w:r w:rsidRPr="000948D4">
              <w:rPr>
                <w:rFonts w:ascii="Times New Roman" w:hAnsi="Times New Roman" w:cs="Times New Roman"/>
                <w:bCs/>
                <w:sz w:val="20"/>
                <w:szCs w:val="20"/>
              </w:rPr>
              <w:t xml:space="preserve"> </w:t>
            </w:r>
            <w:proofErr w:type="spellStart"/>
            <w:r w:rsidRPr="000948D4">
              <w:rPr>
                <w:rFonts w:ascii="Times New Roman" w:hAnsi="Times New Roman" w:cs="Times New Roman"/>
                <w:bCs/>
                <w:sz w:val="20"/>
                <w:szCs w:val="20"/>
              </w:rPr>
              <w:t>облікової</w:t>
            </w:r>
            <w:proofErr w:type="spellEnd"/>
            <w:r w:rsidRPr="000948D4">
              <w:rPr>
                <w:rFonts w:ascii="Times New Roman" w:hAnsi="Times New Roman" w:cs="Times New Roman"/>
                <w:bCs/>
                <w:sz w:val="20"/>
                <w:szCs w:val="20"/>
              </w:rPr>
              <w:t xml:space="preserve"> </w:t>
            </w:r>
            <w:proofErr w:type="spellStart"/>
            <w:r w:rsidRPr="000948D4">
              <w:rPr>
                <w:rFonts w:ascii="Times New Roman" w:hAnsi="Times New Roman" w:cs="Times New Roman"/>
                <w:bCs/>
                <w:sz w:val="20"/>
                <w:szCs w:val="20"/>
              </w:rPr>
              <w:t>документації</w:t>
            </w:r>
            <w:proofErr w:type="spellEnd"/>
            <w:r w:rsidRPr="000948D4">
              <w:rPr>
                <w:rFonts w:ascii="Times New Roman" w:hAnsi="Times New Roman" w:cs="Times New Roman"/>
                <w:bCs/>
                <w:sz w:val="20"/>
                <w:szCs w:val="20"/>
              </w:rPr>
              <w:t xml:space="preserve">, в тому </w:t>
            </w:r>
            <w:proofErr w:type="spellStart"/>
            <w:r w:rsidRPr="000948D4">
              <w:rPr>
                <w:rFonts w:ascii="Times New Roman" w:hAnsi="Times New Roman" w:cs="Times New Roman"/>
                <w:bCs/>
                <w:sz w:val="20"/>
                <w:szCs w:val="20"/>
              </w:rPr>
              <w:t>числі</w:t>
            </w:r>
            <w:proofErr w:type="spellEnd"/>
            <w:r w:rsidRPr="000948D4">
              <w:rPr>
                <w:rFonts w:ascii="Times New Roman" w:hAnsi="Times New Roman" w:cs="Times New Roman"/>
                <w:bCs/>
                <w:sz w:val="20"/>
                <w:szCs w:val="20"/>
              </w:rPr>
              <w:t xml:space="preserve"> </w:t>
            </w:r>
            <w:proofErr w:type="spellStart"/>
            <w:r w:rsidRPr="000948D4">
              <w:rPr>
                <w:rFonts w:ascii="Times New Roman" w:hAnsi="Times New Roman" w:cs="Times New Roman"/>
                <w:bCs/>
                <w:sz w:val="20"/>
                <w:szCs w:val="20"/>
              </w:rPr>
              <w:t>технічної</w:t>
            </w:r>
            <w:proofErr w:type="spellEnd"/>
            <w:r w:rsidRPr="000948D4">
              <w:rPr>
                <w:rFonts w:ascii="Times New Roman" w:hAnsi="Times New Roman" w:cs="Times New Roman"/>
                <w:bCs/>
                <w:sz w:val="20"/>
                <w:szCs w:val="20"/>
              </w:rPr>
              <w:t xml:space="preserve"> </w:t>
            </w:r>
            <w:proofErr w:type="spellStart"/>
            <w:r w:rsidRPr="000948D4">
              <w:rPr>
                <w:rFonts w:ascii="Times New Roman" w:hAnsi="Times New Roman" w:cs="Times New Roman"/>
                <w:bCs/>
                <w:sz w:val="20"/>
                <w:szCs w:val="20"/>
              </w:rPr>
              <w:t>документації</w:t>
            </w:r>
            <w:proofErr w:type="spellEnd"/>
            <w:r w:rsidRPr="000948D4">
              <w:rPr>
                <w:rFonts w:ascii="Times New Roman" w:hAnsi="Times New Roman" w:cs="Times New Roman"/>
                <w:bCs/>
                <w:sz w:val="20"/>
                <w:szCs w:val="20"/>
              </w:rPr>
              <w:t xml:space="preserve"> </w:t>
            </w:r>
            <w:proofErr w:type="spellStart"/>
            <w:r w:rsidRPr="000948D4">
              <w:rPr>
                <w:rFonts w:ascii="Times New Roman" w:hAnsi="Times New Roman" w:cs="Times New Roman"/>
                <w:bCs/>
                <w:sz w:val="20"/>
                <w:szCs w:val="20"/>
              </w:rPr>
              <w:t>землеустрою</w:t>
            </w:r>
            <w:proofErr w:type="spellEnd"/>
            <w:r w:rsidRPr="000948D4">
              <w:rPr>
                <w:rFonts w:ascii="Times New Roman" w:hAnsi="Times New Roman" w:cs="Times New Roman"/>
                <w:bCs/>
                <w:sz w:val="20"/>
                <w:szCs w:val="20"/>
                <w:lang w:val="uk-UA"/>
              </w:rPr>
              <w:t xml:space="preserve">, а також виготовлення паспортів на пам’ятки культурної спадщини </w:t>
            </w:r>
          </w:p>
        </w:tc>
        <w:tc>
          <w:tcPr>
            <w:tcW w:w="1219" w:type="dxa"/>
          </w:tcPr>
          <w:p w14:paraId="356055E7"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w:t>
            </w:r>
          </w:p>
        </w:tc>
        <w:tc>
          <w:tcPr>
            <w:tcW w:w="1796" w:type="dxa"/>
            <w:vMerge w:val="restart"/>
          </w:tcPr>
          <w:p w14:paraId="4BCC4A3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Відділ культури і туризму селищної ради</w:t>
            </w:r>
          </w:p>
        </w:tc>
        <w:tc>
          <w:tcPr>
            <w:tcW w:w="1467" w:type="dxa"/>
            <w:vMerge w:val="restart"/>
          </w:tcPr>
          <w:p w14:paraId="7748353C"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Місцевий бюджет</w:t>
            </w:r>
          </w:p>
        </w:tc>
        <w:tc>
          <w:tcPr>
            <w:tcW w:w="831" w:type="dxa"/>
          </w:tcPr>
          <w:p w14:paraId="282F3868"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3693C021"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300,00</w:t>
            </w:r>
          </w:p>
        </w:tc>
        <w:tc>
          <w:tcPr>
            <w:tcW w:w="816" w:type="dxa"/>
          </w:tcPr>
          <w:p w14:paraId="5D3E7D5D"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0,00</w:t>
            </w:r>
          </w:p>
        </w:tc>
        <w:tc>
          <w:tcPr>
            <w:tcW w:w="2694" w:type="dxa"/>
            <w:gridSpan w:val="2"/>
            <w:vMerge w:val="restart"/>
          </w:tcPr>
          <w:p w14:paraId="415C4EA6" w14:textId="77777777" w:rsidR="000948D4" w:rsidRPr="000948D4" w:rsidRDefault="000948D4" w:rsidP="006F7D2B">
            <w:pPr>
              <w:rPr>
                <w:rFonts w:ascii="Times New Roman" w:hAnsi="Times New Roman" w:cs="Times New Roman"/>
                <w:sz w:val="20"/>
                <w:szCs w:val="20"/>
                <w:lang w:val="uk-UA"/>
              </w:rPr>
            </w:pPr>
            <w:proofErr w:type="spellStart"/>
            <w:r w:rsidRPr="000948D4">
              <w:rPr>
                <w:rFonts w:ascii="Times New Roman" w:hAnsi="Times New Roman" w:cs="Times New Roman"/>
                <w:sz w:val="20"/>
                <w:szCs w:val="20"/>
              </w:rPr>
              <w:t>Паспортизація</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об'єктів</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виготовлення</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облікової</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документації</w:t>
            </w:r>
            <w:proofErr w:type="spellEnd"/>
            <w:r w:rsidRPr="000948D4">
              <w:rPr>
                <w:rFonts w:ascii="Times New Roman" w:hAnsi="Times New Roman" w:cs="Times New Roman"/>
                <w:sz w:val="20"/>
                <w:szCs w:val="20"/>
              </w:rPr>
              <w:t xml:space="preserve"> на </w:t>
            </w:r>
            <w:proofErr w:type="spellStart"/>
            <w:r w:rsidRPr="000948D4">
              <w:rPr>
                <w:rFonts w:ascii="Times New Roman" w:hAnsi="Times New Roman" w:cs="Times New Roman"/>
                <w:sz w:val="20"/>
                <w:szCs w:val="20"/>
              </w:rPr>
              <w:t>об'єкти</w:t>
            </w:r>
            <w:proofErr w:type="spellEnd"/>
            <w:r w:rsidRPr="000948D4">
              <w:rPr>
                <w:rFonts w:ascii="Times New Roman" w:hAnsi="Times New Roman" w:cs="Times New Roman"/>
                <w:sz w:val="20"/>
                <w:szCs w:val="20"/>
              </w:rPr>
              <w:t xml:space="preserve"> (паспорт, </w:t>
            </w:r>
            <w:proofErr w:type="spellStart"/>
            <w:r w:rsidRPr="000948D4">
              <w:rPr>
                <w:rFonts w:ascii="Times New Roman" w:hAnsi="Times New Roman" w:cs="Times New Roman"/>
                <w:sz w:val="20"/>
                <w:szCs w:val="20"/>
              </w:rPr>
              <w:t>облікова</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картка</w:t>
            </w:r>
            <w:proofErr w:type="spellEnd"/>
            <w:r w:rsidRPr="000948D4">
              <w:rPr>
                <w:rFonts w:ascii="Times New Roman" w:hAnsi="Times New Roman" w:cs="Times New Roman"/>
                <w:sz w:val="20"/>
                <w:szCs w:val="20"/>
              </w:rPr>
              <w:t xml:space="preserve">, акт </w:t>
            </w:r>
            <w:proofErr w:type="spellStart"/>
            <w:r w:rsidRPr="000948D4">
              <w:rPr>
                <w:rFonts w:ascii="Times New Roman" w:hAnsi="Times New Roman" w:cs="Times New Roman"/>
                <w:sz w:val="20"/>
                <w:szCs w:val="20"/>
              </w:rPr>
              <w:t>технічного</w:t>
            </w:r>
            <w:proofErr w:type="spellEnd"/>
            <w:r w:rsidRPr="000948D4">
              <w:rPr>
                <w:rFonts w:ascii="Times New Roman" w:hAnsi="Times New Roman" w:cs="Times New Roman"/>
                <w:sz w:val="20"/>
                <w:szCs w:val="20"/>
              </w:rPr>
              <w:t xml:space="preserve"> стану, </w:t>
            </w:r>
            <w:proofErr w:type="spellStart"/>
            <w:r w:rsidRPr="000948D4">
              <w:rPr>
                <w:rFonts w:ascii="Times New Roman" w:hAnsi="Times New Roman" w:cs="Times New Roman"/>
                <w:sz w:val="20"/>
                <w:szCs w:val="20"/>
              </w:rPr>
              <w:t>історична</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довідка</w:t>
            </w:r>
            <w:proofErr w:type="spellEnd"/>
            <w:r w:rsidRPr="000948D4">
              <w:rPr>
                <w:rFonts w:ascii="Times New Roman" w:hAnsi="Times New Roman" w:cs="Times New Roman"/>
                <w:sz w:val="20"/>
                <w:szCs w:val="20"/>
              </w:rPr>
              <w:t>)</w:t>
            </w:r>
          </w:p>
        </w:tc>
      </w:tr>
      <w:tr w:rsidR="000948D4" w:rsidRPr="000948D4" w14:paraId="48304B33" w14:textId="77777777" w:rsidTr="00D67246">
        <w:trPr>
          <w:trHeight w:val="1416"/>
        </w:trPr>
        <w:tc>
          <w:tcPr>
            <w:tcW w:w="418" w:type="dxa"/>
            <w:vMerge/>
          </w:tcPr>
          <w:p w14:paraId="38D71F9C" w14:textId="77777777" w:rsidR="000948D4" w:rsidRPr="000948D4" w:rsidRDefault="000948D4" w:rsidP="006F7D2B">
            <w:pPr>
              <w:rPr>
                <w:rFonts w:ascii="Times New Roman" w:hAnsi="Times New Roman" w:cs="Times New Roman"/>
                <w:sz w:val="20"/>
                <w:szCs w:val="20"/>
                <w:lang w:val="uk-UA"/>
              </w:rPr>
            </w:pPr>
          </w:p>
        </w:tc>
        <w:tc>
          <w:tcPr>
            <w:tcW w:w="2418" w:type="dxa"/>
            <w:vMerge/>
          </w:tcPr>
          <w:p w14:paraId="2FE46490" w14:textId="77777777" w:rsidR="000948D4" w:rsidRPr="000948D4" w:rsidRDefault="000948D4" w:rsidP="006F7D2B">
            <w:pPr>
              <w:rPr>
                <w:rFonts w:ascii="Times New Roman" w:hAnsi="Times New Roman" w:cs="Times New Roman"/>
                <w:b/>
                <w:bCs/>
                <w:sz w:val="20"/>
                <w:szCs w:val="20"/>
              </w:rPr>
            </w:pPr>
          </w:p>
        </w:tc>
        <w:tc>
          <w:tcPr>
            <w:tcW w:w="2835" w:type="dxa"/>
          </w:tcPr>
          <w:p w14:paraId="67F2A753" w14:textId="77777777" w:rsidR="000948D4" w:rsidRPr="000948D4" w:rsidRDefault="000948D4" w:rsidP="006F7D2B">
            <w:pPr>
              <w:contextualSpacing/>
              <w:rPr>
                <w:rFonts w:ascii="Times New Roman" w:hAnsi="Times New Roman" w:cs="Times New Roman"/>
                <w:bCs/>
                <w:sz w:val="20"/>
                <w:szCs w:val="20"/>
              </w:rPr>
            </w:pPr>
            <w:proofErr w:type="spellStart"/>
            <w:r w:rsidRPr="000948D4">
              <w:rPr>
                <w:rFonts w:ascii="Times New Roman" w:hAnsi="Times New Roman" w:cs="Times New Roman"/>
                <w:sz w:val="20"/>
                <w:szCs w:val="20"/>
              </w:rPr>
              <w:t>Інвентарізація</w:t>
            </w:r>
            <w:proofErr w:type="spellEnd"/>
            <w:r w:rsidRPr="000948D4">
              <w:rPr>
                <w:rFonts w:ascii="Times New Roman" w:hAnsi="Times New Roman" w:cs="Times New Roman"/>
                <w:sz w:val="20"/>
                <w:szCs w:val="20"/>
              </w:rPr>
              <w:t xml:space="preserve"> памяток </w:t>
            </w:r>
            <w:proofErr w:type="spellStart"/>
            <w:r w:rsidRPr="000948D4">
              <w:rPr>
                <w:rFonts w:ascii="Times New Roman" w:hAnsi="Times New Roman" w:cs="Times New Roman"/>
                <w:sz w:val="20"/>
                <w:szCs w:val="20"/>
              </w:rPr>
              <w:t>археології</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які</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розташовані</w:t>
            </w:r>
            <w:proofErr w:type="spellEnd"/>
            <w:r w:rsidRPr="000948D4">
              <w:rPr>
                <w:rFonts w:ascii="Times New Roman" w:hAnsi="Times New Roman" w:cs="Times New Roman"/>
                <w:sz w:val="20"/>
                <w:szCs w:val="20"/>
              </w:rPr>
              <w:t xml:space="preserve"> в </w:t>
            </w:r>
            <w:proofErr w:type="spellStart"/>
            <w:r w:rsidRPr="000948D4">
              <w:rPr>
                <w:rFonts w:ascii="Times New Roman" w:hAnsi="Times New Roman" w:cs="Times New Roman"/>
                <w:sz w:val="20"/>
                <w:szCs w:val="20"/>
              </w:rPr>
              <w:t>населених</w:t>
            </w:r>
            <w:proofErr w:type="spellEnd"/>
            <w:r w:rsidRPr="000948D4">
              <w:rPr>
                <w:rFonts w:ascii="Times New Roman" w:hAnsi="Times New Roman" w:cs="Times New Roman"/>
                <w:sz w:val="20"/>
                <w:szCs w:val="20"/>
              </w:rPr>
              <w:t xml:space="preserve"> пунктах </w:t>
            </w:r>
            <w:proofErr w:type="spellStart"/>
            <w:r w:rsidRPr="000948D4">
              <w:rPr>
                <w:rFonts w:ascii="Times New Roman" w:hAnsi="Times New Roman" w:cs="Times New Roman"/>
                <w:sz w:val="20"/>
                <w:szCs w:val="20"/>
              </w:rPr>
              <w:t>Макарівської</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селищної</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територіальної</w:t>
            </w:r>
            <w:proofErr w:type="spellEnd"/>
            <w:r w:rsidRPr="000948D4">
              <w:rPr>
                <w:rFonts w:ascii="Times New Roman" w:hAnsi="Times New Roman" w:cs="Times New Roman"/>
                <w:sz w:val="20"/>
                <w:szCs w:val="20"/>
              </w:rPr>
              <w:t xml:space="preserve"> </w:t>
            </w:r>
            <w:proofErr w:type="spellStart"/>
            <w:r w:rsidRPr="000948D4">
              <w:rPr>
                <w:rFonts w:ascii="Times New Roman" w:hAnsi="Times New Roman" w:cs="Times New Roman"/>
                <w:sz w:val="20"/>
                <w:szCs w:val="20"/>
              </w:rPr>
              <w:t>громади</w:t>
            </w:r>
            <w:proofErr w:type="spellEnd"/>
            <w:r w:rsidRPr="000948D4">
              <w:rPr>
                <w:rFonts w:ascii="Times New Roman" w:hAnsi="Times New Roman" w:cs="Times New Roman"/>
                <w:sz w:val="20"/>
                <w:szCs w:val="20"/>
              </w:rPr>
              <w:t xml:space="preserve"> </w:t>
            </w:r>
          </w:p>
        </w:tc>
        <w:tc>
          <w:tcPr>
            <w:tcW w:w="1219" w:type="dxa"/>
          </w:tcPr>
          <w:p w14:paraId="630A1223"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2025</w:t>
            </w:r>
          </w:p>
        </w:tc>
        <w:tc>
          <w:tcPr>
            <w:tcW w:w="1796" w:type="dxa"/>
            <w:vMerge/>
          </w:tcPr>
          <w:p w14:paraId="1466B3A4" w14:textId="77777777" w:rsidR="000948D4" w:rsidRPr="000948D4" w:rsidRDefault="000948D4" w:rsidP="006F7D2B">
            <w:pPr>
              <w:rPr>
                <w:rFonts w:ascii="Times New Roman" w:hAnsi="Times New Roman" w:cs="Times New Roman"/>
                <w:sz w:val="20"/>
                <w:szCs w:val="20"/>
                <w:lang w:val="uk-UA"/>
              </w:rPr>
            </w:pPr>
          </w:p>
        </w:tc>
        <w:tc>
          <w:tcPr>
            <w:tcW w:w="1467" w:type="dxa"/>
            <w:vMerge/>
          </w:tcPr>
          <w:p w14:paraId="430655C6" w14:textId="77777777" w:rsidR="000948D4" w:rsidRPr="000948D4" w:rsidRDefault="000948D4" w:rsidP="006F7D2B">
            <w:pPr>
              <w:rPr>
                <w:rFonts w:ascii="Times New Roman" w:hAnsi="Times New Roman" w:cs="Times New Roman"/>
                <w:sz w:val="20"/>
                <w:szCs w:val="20"/>
                <w:lang w:val="uk-UA"/>
              </w:rPr>
            </w:pPr>
          </w:p>
        </w:tc>
        <w:tc>
          <w:tcPr>
            <w:tcW w:w="831" w:type="dxa"/>
          </w:tcPr>
          <w:p w14:paraId="6515536F"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w:t>
            </w:r>
          </w:p>
        </w:tc>
        <w:tc>
          <w:tcPr>
            <w:tcW w:w="816" w:type="dxa"/>
          </w:tcPr>
          <w:p w14:paraId="7E2EC69A"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100,00</w:t>
            </w:r>
          </w:p>
        </w:tc>
        <w:tc>
          <w:tcPr>
            <w:tcW w:w="816" w:type="dxa"/>
          </w:tcPr>
          <w:p w14:paraId="6385F6C2" w14:textId="77777777" w:rsidR="000948D4" w:rsidRPr="000948D4" w:rsidRDefault="000948D4" w:rsidP="006F7D2B">
            <w:pPr>
              <w:rPr>
                <w:rFonts w:ascii="Times New Roman" w:hAnsi="Times New Roman" w:cs="Times New Roman"/>
                <w:sz w:val="20"/>
                <w:szCs w:val="20"/>
                <w:lang w:val="uk-UA"/>
              </w:rPr>
            </w:pPr>
            <w:r w:rsidRPr="000948D4">
              <w:rPr>
                <w:rFonts w:ascii="Times New Roman" w:hAnsi="Times New Roman" w:cs="Times New Roman"/>
                <w:sz w:val="20"/>
                <w:szCs w:val="20"/>
                <w:lang w:val="uk-UA"/>
              </w:rPr>
              <w:t>0,00</w:t>
            </w:r>
          </w:p>
        </w:tc>
        <w:tc>
          <w:tcPr>
            <w:tcW w:w="2694" w:type="dxa"/>
            <w:gridSpan w:val="2"/>
            <w:vMerge/>
          </w:tcPr>
          <w:p w14:paraId="25585136" w14:textId="77777777" w:rsidR="000948D4" w:rsidRPr="000948D4" w:rsidRDefault="000948D4" w:rsidP="006F7D2B">
            <w:pPr>
              <w:rPr>
                <w:rFonts w:ascii="Times New Roman" w:hAnsi="Times New Roman" w:cs="Times New Roman"/>
                <w:sz w:val="20"/>
                <w:szCs w:val="20"/>
                <w:lang w:val="uk-UA"/>
              </w:rPr>
            </w:pPr>
          </w:p>
        </w:tc>
      </w:tr>
      <w:tr w:rsidR="000948D4" w:rsidRPr="000948D4" w14:paraId="107EF6BA" w14:textId="77777777" w:rsidTr="00D67246">
        <w:tc>
          <w:tcPr>
            <w:tcW w:w="418" w:type="dxa"/>
          </w:tcPr>
          <w:p w14:paraId="7FC1C169" w14:textId="77777777" w:rsidR="000948D4" w:rsidRPr="000948D4" w:rsidRDefault="000948D4" w:rsidP="006F7D2B">
            <w:pPr>
              <w:rPr>
                <w:rFonts w:ascii="Times New Roman" w:hAnsi="Times New Roman" w:cs="Times New Roman"/>
                <w:sz w:val="20"/>
                <w:szCs w:val="20"/>
                <w:lang w:val="uk-UA"/>
              </w:rPr>
            </w:pPr>
          </w:p>
        </w:tc>
        <w:tc>
          <w:tcPr>
            <w:tcW w:w="2418" w:type="dxa"/>
          </w:tcPr>
          <w:p w14:paraId="4725C9D6" w14:textId="77777777" w:rsidR="000948D4" w:rsidRPr="000948D4" w:rsidRDefault="000948D4" w:rsidP="006F7D2B">
            <w:pPr>
              <w:rPr>
                <w:rFonts w:ascii="Times New Roman" w:hAnsi="Times New Roman" w:cs="Times New Roman"/>
                <w:b/>
                <w:sz w:val="20"/>
                <w:szCs w:val="20"/>
                <w:lang w:val="uk-UA"/>
              </w:rPr>
            </w:pPr>
            <w:r w:rsidRPr="000948D4">
              <w:rPr>
                <w:rFonts w:ascii="Times New Roman" w:hAnsi="Times New Roman" w:cs="Times New Roman"/>
                <w:b/>
                <w:sz w:val="20"/>
                <w:szCs w:val="20"/>
                <w:lang w:val="uk-UA"/>
              </w:rPr>
              <w:t>Всього</w:t>
            </w:r>
          </w:p>
        </w:tc>
        <w:tc>
          <w:tcPr>
            <w:tcW w:w="2835" w:type="dxa"/>
          </w:tcPr>
          <w:p w14:paraId="0FBCF7C7" w14:textId="77777777" w:rsidR="000948D4" w:rsidRPr="000948D4" w:rsidRDefault="000948D4" w:rsidP="006F7D2B">
            <w:pPr>
              <w:ind w:left="53"/>
              <w:contextualSpacing/>
              <w:rPr>
                <w:rFonts w:ascii="Times New Roman" w:hAnsi="Times New Roman" w:cs="Times New Roman"/>
                <w:sz w:val="20"/>
                <w:szCs w:val="20"/>
                <w:lang w:val="uk-UA"/>
              </w:rPr>
            </w:pPr>
          </w:p>
        </w:tc>
        <w:tc>
          <w:tcPr>
            <w:tcW w:w="1219" w:type="dxa"/>
          </w:tcPr>
          <w:p w14:paraId="5F7A4962" w14:textId="77777777" w:rsidR="000948D4" w:rsidRPr="000948D4" w:rsidRDefault="000948D4" w:rsidP="006F7D2B">
            <w:pPr>
              <w:rPr>
                <w:rFonts w:ascii="Times New Roman" w:hAnsi="Times New Roman" w:cs="Times New Roman"/>
                <w:sz w:val="20"/>
                <w:szCs w:val="20"/>
                <w:lang w:val="uk-UA"/>
              </w:rPr>
            </w:pPr>
          </w:p>
        </w:tc>
        <w:tc>
          <w:tcPr>
            <w:tcW w:w="1796" w:type="dxa"/>
          </w:tcPr>
          <w:p w14:paraId="715E285D" w14:textId="77777777" w:rsidR="000948D4" w:rsidRPr="000948D4" w:rsidRDefault="000948D4" w:rsidP="006F7D2B">
            <w:pPr>
              <w:rPr>
                <w:rFonts w:ascii="Times New Roman" w:hAnsi="Times New Roman" w:cs="Times New Roman"/>
                <w:sz w:val="20"/>
                <w:szCs w:val="20"/>
                <w:lang w:val="uk-UA"/>
              </w:rPr>
            </w:pPr>
          </w:p>
        </w:tc>
        <w:tc>
          <w:tcPr>
            <w:tcW w:w="1467" w:type="dxa"/>
          </w:tcPr>
          <w:p w14:paraId="443F69FA" w14:textId="77777777" w:rsidR="000948D4" w:rsidRPr="000948D4" w:rsidRDefault="000948D4" w:rsidP="006F7D2B">
            <w:pPr>
              <w:rPr>
                <w:rFonts w:ascii="Times New Roman" w:hAnsi="Times New Roman" w:cs="Times New Roman"/>
                <w:sz w:val="20"/>
                <w:szCs w:val="20"/>
                <w:lang w:val="uk-UA"/>
              </w:rPr>
            </w:pPr>
          </w:p>
        </w:tc>
        <w:tc>
          <w:tcPr>
            <w:tcW w:w="831" w:type="dxa"/>
          </w:tcPr>
          <w:p w14:paraId="4FD16EC4" w14:textId="77777777" w:rsidR="000948D4" w:rsidRPr="000948D4" w:rsidRDefault="000948D4" w:rsidP="006F7D2B">
            <w:pPr>
              <w:rPr>
                <w:rFonts w:ascii="Times New Roman" w:hAnsi="Times New Roman" w:cs="Times New Roman"/>
                <w:b/>
                <w:sz w:val="18"/>
                <w:szCs w:val="18"/>
                <w:lang w:val="uk-UA"/>
              </w:rPr>
            </w:pPr>
            <w:r w:rsidRPr="000948D4">
              <w:rPr>
                <w:rFonts w:ascii="Times New Roman" w:hAnsi="Times New Roman" w:cs="Times New Roman"/>
                <w:b/>
                <w:sz w:val="18"/>
                <w:szCs w:val="18"/>
                <w:lang w:val="uk-UA"/>
              </w:rPr>
              <w:t>1426,9</w:t>
            </w:r>
          </w:p>
        </w:tc>
        <w:tc>
          <w:tcPr>
            <w:tcW w:w="816" w:type="dxa"/>
          </w:tcPr>
          <w:p w14:paraId="309331F7" w14:textId="77777777" w:rsidR="000948D4" w:rsidRPr="000948D4" w:rsidRDefault="000948D4" w:rsidP="006F7D2B">
            <w:pPr>
              <w:rPr>
                <w:rFonts w:ascii="Times New Roman" w:hAnsi="Times New Roman" w:cs="Times New Roman"/>
                <w:b/>
                <w:sz w:val="18"/>
                <w:szCs w:val="18"/>
                <w:lang w:val="uk-UA"/>
              </w:rPr>
            </w:pPr>
            <w:r w:rsidRPr="000948D4">
              <w:rPr>
                <w:rFonts w:ascii="Times New Roman" w:hAnsi="Times New Roman" w:cs="Times New Roman"/>
                <w:b/>
                <w:sz w:val="18"/>
                <w:szCs w:val="18"/>
                <w:lang w:val="uk-UA"/>
              </w:rPr>
              <w:t>12242,0</w:t>
            </w:r>
          </w:p>
        </w:tc>
        <w:tc>
          <w:tcPr>
            <w:tcW w:w="816" w:type="dxa"/>
          </w:tcPr>
          <w:p w14:paraId="19F0A5A0" w14:textId="77777777" w:rsidR="000948D4" w:rsidRPr="000948D4" w:rsidRDefault="000948D4" w:rsidP="006F7D2B">
            <w:pPr>
              <w:rPr>
                <w:rFonts w:ascii="Times New Roman" w:hAnsi="Times New Roman" w:cs="Times New Roman"/>
                <w:b/>
                <w:sz w:val="18"/>
                <w:szCs w:val="18"/>
                <w:lang w:val="uk-UA"/>
              </w:rPr>
            </w:pPr>
            <w:r w:rsidRPr="000948D4">
              <w:rPr>
                <w:rFonts w:ascii="Times New Roman" w:hAnsi="Times New Roman" w:cs="Times New Roman"/>
                <w:b/>
                <w:sz w:val="18"/>
                <w:szCs w:val="18"/>
                <w:lang w:val="uk-UA"/>
              </w:rPr>
              <w:t>12875,0</w:t>
            </w:r>
          </w:p>
        </w:tc>
        <w:tc>
          <w:tcPr>
            <w:tcW w:w="2694" w:type="dxa"/>
            <w:gridSpan w:val="2"/>
          </w:tcPr>
          <w:p w14:paraId="400EBD3F" w14:textId="77777777" w:rsidR="000948D4" w:rsidRPr="000948D4" w:rsidRDefault="000948D4" w:rsidP="006F7D2B">
            <w:pPr>
              <w:rPr>
                <w:rFonts w:ascii="Times New Roman" w:hAnsi="Times New Roman" w:cs="Times New Roman"/>
                <w:sz w:val="20"/>
                <w:szCs w:val="20"/>
                <w:lang w:val="uk-UA"/>
              </w:rPr>
            </w:pPr>
          </w:p>
        </w:tc>
      </w:tr>
    </w:tbl>
    <w:p w14:paraId="71CBF311" w14:textId="77777777" w:rsidR="000948D4" w:rsidRPr="000948D4" w:rsidRDefault="000948D4" w:rsidP="006F7D2B">
      <w:pPr>
        <w:spacing w:after="0" w:line="240" w:lineRule="auto"/>
        <w:rPr>
          <w:rFonts w:ascii="Times New Roman" w:eastAsia="Calibri" w:hAnsi="Times New Roman" w:cs="Times New Roman"/>
          <w:sz w:val="20"/>
          <w:szCs w:val="20"/>
          <w:lang w:val="uk-UA"/>
        </w:rPr>
      </w:pPr>
    </w:p>
    <w:p w14:paraId="3838C78A" w14:textId="77777777" w:rsidR="000948D4" w:rsidRDefault="000948D4" w:rsidP="006F7D2B">
      <w:pPr>
        <w:spacing w:after="0" w:line="240" w:lineRule="auto"/>
        <w:rPr>
          <w:rFonts w:ascii="Times New Roman" w:hAnsi="Times New Roman" w:cs="Times New Roman"/>
          <w:lang w:val="uk-UA"/>
        </w:rPr>
      </w:pPr>
    </w:p>
    <w:p w14:paraId="4FB1E9C6" w14:textId="77777777" w:rsidR="004B1727" w:rsidRPr="004B1727" w:rsidRDefault="004B1727" w:rsidP="006F7D2B">
      <w:pPr>
        <w:spacing w:after="0" w:line="240" w:lineRule="auto"/>
        <w:rPr>
          <w:rFonts w:ascii="Times New Roman" w:hAnsi="Times New Roman" w:cs="Times New Roman"/>
          <w:lang w:val="uk-UA"/>
        </w:rPr>
      </w:pPr>
    </w:p>
    <w:p w14:paraId="411DF96F" w14:textId="181DA156" w:rsidR="000948D4" w:rsidRPr="000948D4" w:rsidRDefault="00D67246" w:rsidP="006F7D2B">
      <w:pPr>
        <w:pStyle w:val="a3"/>
        <w:spacing w:after="0" w:line="240" w:lineRule="auto"/>
        <w:ind w:left="0"/>
        <w:jc w:val="both"/>
        <w:rPr>
          <w:rFonts w:ascii="Times New Roman" w:hAnsi="Times New Roman" w:cs="Times New Roman"/>
          <w:b/>
          <w:bCs/>
          <w:sz w:val="28"/>
          <w:szCs w:val="28"/>
          <w:lang w:val="uk-UA"/>
        </w:rPr>
      </w:pPr>
      <w:r w:rsidRPr="000948D4">
        <w:rPr>
          <w:rFonts w:ascii="Times New Roman" w:hAnsi="Times New Roman" w:cs="Times New Roman"/>
          <w:b/>
          <w:bCs/>
          <w:sz w:val="28"/>
          <w:szCs w:val="28"/>
          <w:lang w:val="uk-UA"/>
        </w:rPr>
        <w:t>Керуючий справами (секретар)</w:t>
      </w:r>
      <w:r>
        <w:rPr>
          <w:rFonts w:ascii="Times New Roman" w:hAnsi="Times New Roman" w:cs="Times New Roman"/>
          <w:b/>
          <w:bCs/>
          <w:sz w:val="28"/>
          <w:szCs w:val="28"/>
          <w:lang w:val="uk-UA"/>
        </w:rPr>
        <w:t xml:space="preserve"> в</w:t>
      </w:r>
      <w:r w:rsidRPr="000948D4">
        <w:rPr>
          <w:rFonts w:ascii="Times New Roman" w:hAnsi="Times New Roman" w:cs="Times New Roman"/>
          <w:b/>
          <w:bCs/>
          <w:sz w:val="28"/>
          <w:szCs w:val="28"/>
          <w:lang w:val="uk-UA"/>
        </w:rPr>
        <w:t>иконавчого комітету</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t xml:space="preserve">           Наталія БУРНАШЕВА</w:t>
      </w:r>
    </w:p>
    <w:sectPr w:rsidR="000948D4" w:rsidRPr="000948D4" w:rsidSect="000948D4">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A3D00"/>
    <w:multiLevelType w:val="hybridMultilevel"/>
    <w:tmpl w:val="7BDE922E"/>
    <w:lvl w:ilvl="0" w:tplc="5A4697D6">
      <w:start w:val="1"/>
      <w:numFmt w:val="decimal"/>
      <w:lvlText w:val="%1."/>
      <w:lvlJc w:val="left"/>
      <w:pPr>
        <w:tabs>
          <w:tab w:val="num" w:pos="947"/>
        </w:tabs>
        <w:ind w:left="947" w:hanging="777"/>
      </w:pPr>
    </w:lvl>
    <w:lvl w:ilvl="1" w:tplc="04190019">
      <w:start w:val="1"/>
      <w:numFmt w:val="lowerLetter"/>
      <w:lvlText w:val="%2."/>
      <w:lvlJc w:val="left"/>
      <w:pPr>
        <w:tabs>
          <w:tab w:val="num" w:pos="1667"/>
        </w:tabs>
        <w:ind w:left="1667" w:hanging="360"/>
      </w:pPr>
    </w:lvl>
    <w:lvl w:ilvl="2" w:tplc="0419001B">
      <w:start w:val="1"/>
      <w:numFmt w:val="lowerRoman"/>
      <w:lvlText w:val="%3."/>
      <w:lvlJc w:val="right"/>
      <w:pPr>
        <w:tabs>
          <w:tab w:val="num" w:pos="2387"/>
        </w:tabs>
        <w:ind w:left="2387" w:hanging="180"/>
      </w:pPr>
    </w:lvl>
    <w:lvl w:ilvl="3" w:tplc="0419000F">
      <w:start w:val="1"/>
      <w:numFmt w:val="decimal"/>
      <w:lvlText w:val="%4."/>
      <w:lvlJc w:val="left"/>
      <w:pPr>
        <w:tabs>
          <w:tab w:val="num" w:pos="3107"/>
        </w:tabs>
        <w:ind w:left="3107" w:hanging="360"/>
      </w:pPr>
    </w:lvl>
    <w:lvl w:ilvl="4" w:tplc="04190019">
      <w:start w:val="1"/>
      <w:numFmt w:val="lowerLetter"/>
      <w:lvlText w:val="%5."/>
      <w:lvlJc w:val="left"/>
      <w:pPr>
        <w:tabs>
          <w:tab w:val="num" w:pos="3827"/>
        </w:tabs>
        <w:ind w:left="3827" w:hanging="360"/>
      </w:pPr>
    </w:lvl>
    <w:lvl w:ilvl="5" w:tplc="0419001B">
      <w:start w:val="1"/>
      <w:numFmt w:val="lowerRoman"/>
      <w:lvlText w:val="%6."/>
      <w:lvlJc w:val="right"/>
      <w:pPr>
        <w:tabs>
          <w:tab w:val="num" w:pos="4547"/>
        </w:tabs>
        <w:ind w:left="4547" w:hanging="180"/>
      </w:pPr>
    </w:lvl>
    <w:lvl w:ilvl="6" w:tplc="0419000F">
      <w:start w:val="1"/>
      <w:numFmt w:val="decimal"/>
      <w:lvlText w:val="%7."/>
      <w:lvlJc w:val="left"/>
      <w:pPr>
        <w:tabs>
          <w:tab w:val="num" w:pos="5267"/>
        </w:tabs>
        <w:ind w:left="5267" w:hanging="360"/>
      </w:pPr>
    </w:lvl>
    <w:lvl w:ilvl="7" w:tplc="04190019">
      <w:start w:val="1"/>
      <w:numFmt w:val="lowerLetter"/>
      <w:lvlText w:val="%8."/>
      <w:lvlJc w:val="left"/>
      <w:pPr>
        <w:tabs>
          <w:tab w:val="num" w:pos="5987"/>
        </w:tabs>
        <w:ind w:left="5987" w:hanging="360"/>
      </w:pPr>
    </w:lvl>
    <w:lvl w:ilvl="8" w:tplc="0419001B">
      <w:start w:val="1"/>
      <w:numFmt w:val="lowerRoman"/>
      <w:lvlText w:val="%9."/>
      <w:lvlJc w:val="right"/>
      <w:pPr>
        <w:tabs>
          <w:tab w:val="num" w:pos="6707"/>
        </w:tabs>
        <w:ind w:left="6707" w:hanging="180"/>
      </w:pPr>
    </w:lvl>
  </w:abstractNum>
  <w:abstractNum w:abstractNumId="1" w15:restartNumberingAfterBreak="0">
    <w:nsid w:val="6F3B0251"/>
    <w:multiLevelType w:val="hybridMultilevel"/>
    <w:tmpl w:val="CF6871DC"/>
    <w:lvl w:ilvl="0" w:tplc="8FA890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BDD0F1B"/>
    <w:multiLevelType w:val="hybridMultilevel"/>
    <w:tmpl w:val="7BDE922E"/>
    <w:lvl w:ilvl="0" w:tplc="5A4697D6">
      <w:start w:val="1"/>
      <w:numFmt w:val="decimal"/>
      <w:lvlText w:val="%1."/>
      <w:lvlJc w:val="left"/>
      <w:pPr>
        <w:tabs>
          <w:tab w:val="num" w:pos="947"/>
        </w:tabs>
        <w:ind w:left="947" w:hanging="777"/>
      </w:pPr>
    </w:lvl>
    <w:lvl w:ilvl="1" w:tplc="04190019">
      <w:start w:val="1"/>
      <w:numFmt w:val="lowerLetter"/>
      <w:lvlText w:val="%2."/>
      <w:lvlJc w:val="left"/>
      <w:pPr>
        <w:tabs>
          <w:tab w:val="num" w:pos="1667"/>
        </w:tabs>
        <w:ind w:left="1667" w:hanging="360"/>
      </w:pPr>
    </w:lvl>
    <w:lvl w:ilvl="2" w:tplc="0419001B">
      <w:start w:val="1"/>
      <w:numFmt w:val="lowerRoman"/>
      <w:lvlText w:val="%3."/>
      <w:lvlJc w:val="right"/>
      <w:pPr>
        <w:tabs>
          <w:tab w:val="num" w:pos="2387"/>
        </w:tabs>
        <w:ind w:left="2387" w:hanging="180"/>
      </w:pPr>
    </w:lvl>
    <w:lvl w:ilvl="3" w:tplc="0419000F">
      <w:start w:val="1"/>
      <w:numFmt w:val="decimal"/>
      <w:lvlText w:val="%4."/>
      <w:lvlJc w:val="left"/>
      <w:pPr>
        <w:tabs>
          <w:tab w:val="num" w:pos="3107"/>
        </w:tabs>
        <w:ind w:left="3107" w:hanging="360"/>
      </w:pPr>
    </w:lvl>
    <w:lvl w:ilvl="4" w:tplc="04190019">
      <w:start w:val="1"/>
      <w:numFmt w:val="lowerLetter"/>
      <w:lvlText w:val="%5."/>
      <w:lvlJc w:val="left"/>
      <w:pPr>
        <w:tabs>
          <w:tab w:val="num" w:pos="3827"/>
        </w:tabs>
        <w:ind w:left="3827" w:hanging="360"/>
      </w:pPr>
    </w:lvl>
    <w:lvl w:ilvl="5" w:tplc="0419001B">
      <w:start w:val="1"/>
      <w:numFmt w:val="lowerRoman"/>
      <w:lvlText w:val="%6."/>
      <w:lvlJc w:val="right"/>
      <w:pPr>
        <w:tabs>
          <w:tab w:val="num" w:pos="4547"/>
        </w:tabs>
        <w:ind w:left="4547" w:hanging="180"/>
      </w:pPr>
    </w:lvl>
    <w:lvl w:ilvl="6" w:tplc="0419000F">
      <w:start w:val="1"/>
      <w:numFmt w:val="decimal"/>
      <w:lvlText w:val="%7."/>
      <w:lvlJc w:val="left"/>
      <w:pPr>
        <w:tabs>
          <w:tab w:val="num" w:pos="5267"/>
        </w:tabs>
        <w:ind w:left="5267" w:hanging="360"/>
      </w:pPr>
    </w:lvl>
    <w:lvl w:ilvl="7" w:tplc="04190019">
      <w:start w:val="1"/>
      <w:numFmt w:val="lowerLetter"/>
      <w:lvlText w:val="%8."/>
      <w:lvlJc w:val="left"/>
      <w:pPr>
        <w:tabs>
          <w:tab w:val="num" w:pos="5987"/>
        </w:tabs>
        <w:ind w:left="5987" w:hanging="360"/>
      </w:pPr>
    </w:lvl>
    <w:lvl w:ilvl="8" w:tplc="0419001B">
      <w:start w:val="1"/>
      <w:numFmt w:val="lowerRoman"/>
      <w:lvlText w:val="%9."/>
      <w:lvlJc w:val="right"/>
      <w:pPr>
        <w:tabs>
          <w:tab w:val="num" w:pos="6707"/>
        </w:tabs>
        <w:ind w:left="6707" w:hanging="180"/>
      </w:pPr>
    </w:lvl>
  </w:abstractNum>
  <w:num w:numId="1" w16cid:durableId="1727147929">
    <w:abstractNumId w:val="1"/>
  </w:num>
  <w:num w:numId="2" w16cid:durableId="778108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4892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25"/>
    <w:rsid w:val="000948D4"/>
    <w:rsid w:val="00322C9A"/>
    <w:rsid w:val="003717E4"/>
    <w:rsid w:val="003F42F2"/>
    <w:rsid w:val="004148D4"/>
    <w:rsid w:val="004B1727"/>
    <w:rsid w:val="006E2C73"/>
    <w:rsid w:val="006F41BE"/>
    <w:rsid w:val="006F7D2B"/>
    <w:rsid w:val="00726148"/>
    <w:rsid w:val="007E59E0"/>
    <w:rsid w:val="008F24F2"/>
    <w:rsid w:val="00960EA3"/>
    <w:rsid w:val="009E4F5A"/>
    <w:rsid w:val="00A02425"/>
    <w:rsid w:val="00B07064"/>
    <w:rsid w:val="00D67246"/>
    <w:rsid w:val="00E06153"/>
    <w:rsid w:val="00EC331A"/>
    <w:rsid w:val="00F36314"/>
    <w:rsid w:val="00FB5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A9761"/>
  <w15:chartTrackingRefBased/>
  <w15:docId w15:val="{5D6F1636-3F79-48BD-A504-9BBB9AE0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F5A"/>
    <w:pPr>
      <w:ind w:left="720"/>
      <w:contextualSpacing/>
    </w:pPr>
  </w:style>
  <w:style w:type="table" w:customStyle="1" w:styleId="1">
    <w:name w:val="Сетка таблицы1"/>
    <w:basedOn w:val="a1"/>
    <w:next w:val="a4"/>
    <w:uiPriority w:val="39"/>
    <w:rsid w:val="000948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094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FAB45-72E9-4307-99A4-569974C28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1837</Words>
  <Characters>13049</Characters>
  <Application>Microsoft Office Word</Application>
  <DocSecurity>0</DocSecurity>
  <Lines>869</Lines>
  <Paragraphs>363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PC-42</dc:creator>
  <cp:keywords/>
  <dc:description/>
  <cp:lastModifiedBy>Наталія Бурнашева</cp:lastModifiedBy>
  <cp:revision>13</cp:revision>
  <cp:lastPrinted>2026-04-13T05:34:00Z</cp:lastPrinted>
  <dcterms:created xsi:type="dcterms:W3CDTF">2025-01-24T13:39:00Z</dcterms:created>
  <dcterms:modified xsi:type="dcterms:W3CDTF">2026-04-13T05:34:00Z</dcterms:modified>
</cp:coreProperties>
</file>