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297F" w14:textId="6E69F4CD" w:rsidR="007255E5" w:rsidRPr="007255E5" w:rsidRDefault="007255E5" w:rsidP="00724185">
      <w:pPr>
        <w:spacing w:after="0" w:line="240" w:lineRule="auto"/>
        <w:ind w:right="-5"/>
        <w:jc w:val="center"/>
        <w:rPr>
          <w:rFonts w:ascii="Times New Roman" w:hAnsi="Times New Roman" w:cs="Times New Roman"/>
          <w:caps/>
        </w:rPr>
      </w:pPr>
      <w:r w:rsidRPr="007255E5">
        <w:rPr>
          <w:rFonts w:ascii="Times New Roman" w:hAnsi="Times New Roman" w:cs="Times New Roman"/>
          <w:caps/>
        </w:rPr>
        <w:object w:dxaOrig="5399" w:dyaOrig="6644" w14:anchorId="282BC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ole="" o:preferrelative="f" fillcolor="window">
            <v:imagedata r:id="rId6" o:title=""/>
            <o:lock v:ext="edit" aspectratio="f"/>
          </v:shape>
          <o:OLEObject Type="Embed" ProgID="PBrush" ShapeID="_x0000_i1025" DrawAspect="Content" ObjectID="_1837575261" r:id="rId7"/>
        </w:object>
      </w:r>
    </w:p>
    <w:p w14:paraId="203CA868" w14:textId="77777777" w:rsidR="007255E5" w:rsidRPr="007255E5" w:rsidRDefault="007255E5" w:rsidP="00724185">
      <w:pPr>
        <w:pStyle w:val="a7"/>
        <w:rPr>
          <w:color w:val="auto"/>
        </w:rPr>
      </w:pPr>
      <w:r w:rsidRPr="007255E5">
        <w:rPr>
          <w:color w:val="auto"/>
        </w:rPr>
        <w:t xml:space="preserve">МАКАРІВСЬКА СЕЛИЩНА РАДА </w:t>
      </w:r>
    </w:p>
    <w:p w14:paraId="52156B42" w14:textId="77777777" w:rsidR="007255E5" w:rsidRPr="007255E5" w:rsidRDefault="007255E5" w:rsidP="00724185">
      <w:pPr>
        <w:spacing w:after="0" w:line="240" w:lineRule="auto"/>
        <w:jc w:val="center"/>
        <w:rPr>
          <w:rFonts w:ascii="Times New Roman" w:hAnsi="Times New Roman" w:cs="Times New Roman"/>
          <w:b/>
          <w:sz w:val="28"/>
          <w:szCs w:val="28"/>
        </w:rPr>
      </w:pPr>
    </w:p>
    <w:p w14:paraId="1AC095C6" w14:textId="77777777" w:rsidR="007255E5" w:rsidRPr="007255E5" w:rsidRDefault="007255E5" w:rsidP="00724185">
      <w:pPr>
        <w:spacing w:after="0" w:line="240" w:lineRule="auto"/>
        <w:jc w:val="center"/>
        <w:rPr>
          <w:rFonts w:ascii="Times New Roman" w:hAnsi="Times New Roman" w:cs="Times New Roman"/>
          <w:b/>
          <w:sz w:val="28"/>
          <w:szCs w:val="28"/>
        </w:rPr>
      </w:pPr>
      <w:r w:rsidRPr="007255E5">
        <w:rPr>
          <w:rFonts w:ascii="Times New Roman" w:hAnsi="Times New Roman" w:cs="Times New Roman"/>
          <w:b/>
          <w:sz w:val="28"/>
          <w:szCs w:val="28"/>
        </w:rPr>
        <w:t>ВИКОНАВЧИЙ КОМІТЕТ</w:t>
      </w:r>
    </w:p>
    <w:p w14:paraId="693E9BC1" w14:textId="77777777" w:rsidR="007255E5" w:rsidRPr="007255E5" w:rsidRDefault="007255E5" w:rsidP="00724185">
      <w:pPr>
        <w:shd w:val="clear" w:color="auto" w:fill="FFFFFF"/>
        <w:spacing w:after="0" w:line="240" w:lineRule="auto"/>
        <w:ind w:right="10"/>
        <w:jc w:val="center"/>
        <w:rPr>
          <w:rFonts w:ascii="Times New Roman" w:hAnsi="Times New Roman" w:cs="Times New Roman"/>
          <w:b/>
          <w:bCs/>
          <w:color w:val="000000"/>
          <w:sz w:val="28"/>
          <w:szCs w:val="28"/>
        </w:rPr>
      </w:pPr>
    </w:p>
    <w:p w14:paraId="21EA1840" w14:textId="77777777" w:rsidR="007255E5" w:rsidRPr="007255E5" w:rsidRDefault="007255E5" w:rsidP="00724185">
      <w:pPr>
        <w:shd w:val="clear" w:color="auto" w:fill="FFFFFF"/>
        <w:spacing w:after="0" w:line="240" w:lineRule="auto"/>
        <w:ind w:right="10"/>
        <w:jc w:val="center"/>
        <w:rPr>
          <w:rFonts w:ascii="Times New Roman" w:hAnsi="Times New Roman" w:cs="Times New Roman"/>
        </w:rPr>
      </w:pPr>
      <w:r w:rsidRPr="007255E5">
        <w:rPr>
          <w:rFonts w:ascii="Times New Roman" w:hAnsi="Times New Roman" w:cs="Times New Roman"/>
          <w:b/>
          <w:bCs/>
          <w:color w:val="000000"/>
          <w:sz w:val="28"/>
          <w:szCs w:val="28"/>
        </w:rPr>
        <w:t>РІШЕННЯ</w:t>
      </w:r>
    </w:p>
    <w:p w14:paraId="2CB120A0" w14:textId="77777777" w:rsidR="007255E5" w:rsidRPr="007255E5" w:rsidRDefault="007255E5" w:rsidP="00724185">
      <w:pPr>
        <w:shd w:val="clear" w:color="auto" w:fill="FFFFFF"/>
        <w:spacing w:after="0" w:line="240" w:lineRule="auto"/>
        <w:ind w:right="19"/>
        <w:jc w:val="both"/>
        <w:rPr>
          <w:rFonts w:ascii="Times New Roman" w:hAnsi="Times New Roman" w:cs="Times New Roman"/>
          <w:color w:val="000000"/>
          <w:spacing w:val="-3"/>
          <w:sz w:val="28"/>
          <w:szCs w:val="28"/>
        </w:rPr>
      </w:pPr>
    </w:p>
    <w:tbl>
      <w:tblPr>
        <w:tblW w:w="0" w:type="auto"/>
        <w:tblLook w:val="04A0" w:firstRow="1" w:lastRow="0" w:firstColumn="1" w:lastColumn="0" w:noHBand="0" w:noVBand="1"/>
      </w:tblPr>
      <w:tblGrid>
        <w:gridCol w:w="3284"/>
        <w:gridCol w:w="3285"/>
        <w:gridCol w:w="3178"/>
      </w:tblGrid>
      <w:tr w:rsidR="007255E5" w:rsidRPr="007255E5" w14:paraId="4DE00AC7" w14:textId="77777777" w:rsidTr="002828AC">
        <w:tc>
          <w:tcPr>
            <w:tcW w:w="3284" w:type="dxa"/>
          </w:tcPr>
          <w:p w14:paraId="223D57A5" w14:textId="3C3F0DF8" w:rsidR="007255E5" w:rsidRPr="007255E5" w:rsidRDefault="007255E5" w:rsidP="00724185">
            <w:pPr>
              <w:pStyle w:val="a6"/>
              <w:spacing w:before="0" w:beforeAutospacing="0" w:after="0" w:afterAutospacing="0"/>
              <w:rPr>
                <w:bCs/>
                <w:sz w:val="28"/>
                <w:szCs w:val="28"/>
                <w:lang w:val="uk-UA"/>
              </w:rPr>
            </w:pPr>
            <w:r w:rsidRPr="007255E5">
              <w:rPr>
                <w:bCs/>
                <w:spacing w:val="-3"/>
                <w:sz w:val="28"/>
                <w:szCs w:val="28"/>
              </w:rPr>
              <w:t>«</w:t>
            </w:r>
            <w:r w:rsidR="000453E1">
              <w:rPr>
                <w:bCs/>
                <w:spacing w:val="-3"/>
                <w:sz w:val="28"/>
                <w:szCs w:val="28"/>
                <w:lang w:val="uk-UA"/>
              </w:rPr>
              <w:t>26</w:t>
            </w:r>
            <w:r w:rsidRPr="007255E5">
              <w:rPr>
                <w:bCs/>
                <w:spacing w:val="-3"/>
                <w:sz w:val="28"/>
                <w:szCs w:val="28"/>
              </w:rPr>
              <w:t xml:space="preserve">» </w:t>
            </w:r>
            <w:r w:rsidR="000802A8">
              <w:rPr>
                <w:bCs/>
                <w:spacing w:val="-3"/>
                <w:sz w:val="28"/>
                <w:szCs w:val="28"/>
                <w:lang w:val="uk-UA"/>
              </w:rPr>
              <w:t>березня</w:t>
            </w:r>
            <w:r w:rsidRPr="007255E5">
              <w:rPr>
                <w:bCs/>
                <w:spacing w:val="-3"/>
                <w:sz w:val="28"/>
                <w:szCs w:val="28"/>
              </w:rPr>
              <w:t xml:space="preserve"> 202</w:t>
            </w:r>
            <w:r w:rsidR="00673F36">
              <w:rPr>
                <w:bCs/>
                <w:spacing w:val="-3"/>
                <w:sz w:val="28"/>
                <w:szCs w:val="28"/>
                <w:lang w:val="uk-UA"/>
              </w:rPr>
              <w:t>6</w:t>
            </w:r>
            <w:r w:rsidRPr="007255E5">
              <w:rPr>
                <w:bCs/>
                <w:spacing w:val="-3"/>
                <w:sz w:val="28"/>
                <w:szCs w:val="28"/>
                <w:lang w:val="uk-UA"/>
              </w:rPr>
              <w:t xml:space="preserve"> </w:t>
            </w:r>
            <w:r w:rsidRPr="007255E5">
              <w:rPr>
                <w:bCs/>
                <w:spacing w:val="-3"/>
                <w:sz w:val="28"/>
                <w:szCs w:val="28"/>
              </w:rPr>
              <w:t>року</w:t>
            </w:r>
          </w:p>
        </w:tc>
        <w:tc>
          <w:tcPr>
            <w:tcW w:w="3285" w:type="dxa"/>
          </w:tcPr>
          <w:p w14:paraId="26580D4A" w14:textId="22D802B2" w:rsidR="007255E5" w:rsidRPr="007255E5" w:rsidRDefault="00D574AE" w:rsidP="00724185">
            <w:pPr>
              <w:pStyle w:val="a6"/>
              <w:spacing w:before="0" w:beforeAutospacing="0" w:after="0" w:afterAutospacing="0"/>
              <w:jc w:val="center"/>
              <w:rPr>
                <w:bCs/>
                <w:color w:val="000000"/>
                <w:sz w:val="28"/>
                <w:szCs w:val="28"/>
                <w:lang w:val="uk-UA"/>
              </w:rPr>
            </w:pPr>
            <w:r w:rsidRPr="000C65BF">
              <w:rPr>
                <w:bCs/>
                <w:sz w:val="28"/>
                <w:szCs w:val="28"/>
              </w:rPr>
              <w:t xml:space="preserve">селище </w:t>
            </w:r>
            <w:r w:rsidRPr="00FB1AB9">
              <w:rPr>
                <w:bCs/>
                <w:sz w:val="28"/>
                <w:szCs w:val="28"/>
                <w:lang w:val="uk-UA"/>
              </w:rPr>
              <w:t>Макарів</w:t>
            </w:r>
            <w:r w:rsidRPr="007255E5">
              <w:rPr>
                <w:bCs/>
                <w:color w:val="000000"/>
                <w:sz w:val="28"/>
                <w:szCs w:val="28"/>
              </w:rPr>
              <w:t xml:space="preserve"> </w:t>
            </w:r>
          </w:p>
        </w:tc>
        <w:tc>
          <w:tcPr>
            <w:tcW w:w="3178" w:type="dxa"/>
          </w:tcPr>
          <w:p w14:paraId="1B029A24" w14:textId="22AE83B1" w:rsidR="007255E5" w:rsidRPr="007255E5" w:rsidRDefault="007255E5" w:rsidP="00724185">
            <w:pPr>
              <w:pStyle w:val="a6"/>
              <w:spacing w:before="0" w:beforeAutospacing="0" w:after="0" w:afterAutospacing="0"/>
              <w:ind w:right="-108"/>
              <w:jc w:val="right"/>
              <w:rPr>
                <w:bCs/>
                <w:color w:val="000000"/>
                <w:sz w:val="28"/>
                <w:szCs w:val="28"/>
                <w:lang w:val="uk-UA"/>
              </w:rPr>
            </w:pPr>
            <w:r w:rsidRPr="007255E5">
              <w:rPr>
                <w:bCs/>
                <w:color w:val="000000"/>
                <w:sz w:val="28"/>
                <w:szCs w:val="28"/>
              </w:rPr>
              <w:t>№</w:t>
            </w:r>
            <w:r w:rsidRPr="007255E5">
              <w:rPr>
                <w:bCs/>
                <w:color w:val="000000"/>
                <w:sz w:val="28"/>
                <w:szCs w:val="28"/>
                <w:lang w:val="uk-UA"/>
              </w:rPr>
              <w:t xml:space="preserve"> </w:t>
            </w:r>
            <w:r w:rsidR="000453E1">
              <w:rPr>
                <w:bCs/>
                <w:color w:val="000000"/>
                <w:sz w:val="28"/>
                <w:szCs w:val="28"/>
                <w:lang w:val="uk-UA"/>
              </w:rPr>
              <w:t>181</w:t>
            </w:r>
          </w:p>
        </w:tc>
      </w:tr>
    </w:tbl>
    <w:p w14:paraId="270A5ADF" w14:textId="77777777" w:rsidR="003B1E92" w:rsidRPr="00657531" w:rsidRDefault="003B1E92" w:rsidP="00724185">
      <w:pPr>
        <w:tabs>
          <w:tab w:val="left" w:pos="180"/>
        </w:tabs>
        <w:spacing w:after="0" w:line="240" w:lineRule="auto"/>
        <w:ind w:left="-180"/>
        <w:jc w:val="center"/>
        <w:rPr>
          <w:rFonts w:ascii="Times New Roman" w:hAnsi="Times New Roman" w:cs="Times New Roman"/>
          <w:b/>
          <w:sz w:val="28"/>
          <w:szCs w:val="28"/>
        </w:rPr>
      </w:pPr>
    </w:p>
    <w:p w14:paraId="534CEA0A" w14:textId="77777777" w:rsidR="00ED5A63" w:rsidRPr="00657531" w:rsidRDefault="00ED5A63" w:rsidP="00724185">
      <w:pPr>
        <w:tabs>
          <w:tab w:val="left" w:pos="180"/>
        </w:tabs>
        <w:spacing w:after="0" w:line="240" w:lineRule="auto"/>
        <w:ind w:left="-180"/>
        <w:jc w:val="center"/>
        <w:rPr>
          <w:rFonts w:ascii="Times New Roman" w:hAnsi="Times New Roman" w:cs="Times New Roman"/>
          <w:b/>
          <w:sz w:val="28"/>
          <w:szCs w:val="28"/>
        </w:rPr>
      </w:pPr>
      <w:r w:rsidRPr="00657531">
        <w:rPr>
          <w:rFonts w:ascii="Times New Roman" w:hAnsi="Times New Roman" w:cs="Times New Roman"/>
          <w:b/>
          <w:sz w:val="28"/>
          <w:szCs w:val="28"/>
        </w:rPr>
        <w:t xml:space="preserve">Про продовження терміну розміщення </w:t>
      </w:r>
    </w:p>
    <w:p w14:paraId="48BB50FB" w14:textId="77777777" w:rsidR="00F03648" w:rsidRPr="00657531" w:rsidRDefault="00ED5A63" w:rsidP="00724185">
      <w:pPr>
        <w:tabs>
          <w:tab w:val="left" w:pos="180"/>
        </w:tabs>
        <w:spacing w:after="0" w:line="240" w:lineRule="auto"/>
        <w:ind w:left="-180"/>
        <w:jc w:val="center"/>
        <w:rPr>
          <w:rFonts w:ascii="Times New Roman" w:hAnsi="Times New Roman" w:cs="Times New Roman"/>
          <w:b/>
          <w:sz w:val="28"/>
          <w:szCs w:val="28"/>
        </w:rPr>
      </w:pPr>
      <w:r w:rsidRPr="00657531">
        <w:rPr>
          <w:rFonts w:ascii="Times New Roman" w:hAnsi="Times New Roman" w:cs="Times New Roman"/>
          <w:b/>
          <w:sz w:val="28"/>
          <w:szCs w:val="28"/>
        </w:rPr>
        <w:t xml:space="preserve">тимчасової споруди для провадження підприємницької діяльності </w:t>
      </w:r>
    </w:p>
    <w:p w14:paraId="551E94BC" w14:textId="77777777" w:rsidR="00ED5A63" w:rsidRPr="00657531" w:rsidRDefault="00ED5A63" w:rsidP="00724185">
      <w:pPr>
        <w:spacing w:after="0" w:line="240" w:lineRule="auto"/>
        <w:jc w:val="both"/>
        <w:rPr>
          <w:rFonts w:ascii="Times New Roman" w:hAnsi="Times New Roman" w:cs="Times New Roman"/>
          <w:sz w:val="28"/>
          <w:szCs w:val="28"/>
        </w:rPr>
      </w:pPr>
    </w:p>
    <w:p w14:paraId="0ADDAF71"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Розглянувши заяву фізичної особи-підприємця щодо продовження терміну розміщення тимчасових споруд для провадження підприємницької діяльності у зв’язку з закінченням дії паспорта прив’язки тимчасової споруди, відповідно до частини другої та четвертої статті 28 Закону України «Про регулювання містобудівної діяльності», пунктів 5, 10 частини другої статті 10, пункту 5 частини першої статті 16, статті 21 Закон у України «Про благоустрій населених пунктів», Наказу Міністерства регіонального розвитку, будівництва та житлово-комунального господарства України «Про затвердження Порядку розміщення тимчасових споруд для провадження підприємницької діяльності» від 21.10.2011 № 244, керуючись підпунктом 7 пункту «а» частини першої статті 30 Закону України «Про місцеве самоврядування в Україні», виконавчий комітет Макарівської селищної ради вирішив:</w:t>
      </w:r>
    </w:p>
    <w:p w14:paraId="75A03BAB" w14:textId="77777777" w:rsidR="00946063" w:rsidRPr="00946063" w:rsidRDefault="00946063" w:rsidP="00724185">
      <w:pPr>
        <w:pStyle w:val="aa"/>
        <w:ind w:firstLine="567"/>
        <w:jc w:val="both"/>
        <w:rPr>
          <w:rFonts w:ascii="Times New Roman" w:hAnsi="Times New Roman"/>
          <w:sz w:val="28"/>
          <w:szCs w:val="28"/>
          <w:lang w:val="uk-UA"/>
        </w:rPr>
      </w:pPr>
    </w:p>
    <w:p w14:paraId="1F1E031D"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1. Погодити:</w:t>
      </w:r>
    </w:p>
    <w:p w14:paraId="5D6A29E7" w14:textId="0BE5B7B0"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 xml:space="preserve">1.1. </w:t>
      </w:r>
      <w:r w:rsidR="00183641" w:rsidRPr="00183641">
        <w:rPr>
          <w:rFonts w:ascii="Times New Roman" w:hAnsi="Times New Roman"/>
          <w:sz w:val="28"/>
          <w:szCs w:val="28"/>
          <w:lang w:val="uk-UA"/>
        </w:rPr>
        <w:t xml:space="preserve">Фізичній особі-підприємцю </w:t>
      </w:r>
      <w:proofErr w:type="spellStart"/>
      <w:r w:rsidR="00183641" w:rsidRPr="00183641">
        <w:rPr>
          <w:rFonts w:ascii="Times New Roman" w:hAnsi="Times New Roman"/>
          <w:sz w:val="28"/>
          <w:szCs w:val="28"/>
          <w:lang w:val="uk-UA"/>
        </w:rPr>
        <w:t>Пузько</w:t>
      </w:r>
      <w:proofErr w:type="spellEnd"/>
      <w:r w:rsidR="00183641" w:rsidRPr="00183641">
        <w:rPr>
          <w:rFonts w:ascii="Times New Roman" w:hAnsi="Times New Roman"/>
          <w:sz w:val="28"/>
          <w:szCs w:val="28"/>
          <w:lang w:val="uk-UA"/>
        </w:rPr>
        <w:t xml:space="preserve"> Валентині Володимирівні (номер запису в ЄДР 2010350000000221396) продовження терміну розміщення стаціонарної тимчасової споруди для провадження підприємницької діяльності (роздрібна торгівля хлібобулочними виробами, борошняними та цукровими кондитерськими виробами), загальною площею по зовнішньому контуру</w:t>
      </w:r>
      <w:r w:rsidR="00183641">
        <w:rPr>
          <w:rFonts w:ascii="Times New Roman" w:hAnsi="Times New Roman"/>
          <w:sz w:val="28"/>
          <w:szCs w:val="28"/>
          <w:lang w:val="uk-UA"/>
        </w:rPr>
        <w:br/>
      </w:r>
      <w:r w:rsidR="00183641" w:rsidRPr="00183641">
        <w:rPr>
          <w:rFonts w:ascii="Times New Roman" w:hAnsi="Times New Roman"/>
          <w:sz w:val="28"/>
          <w:szCs w:val="28"/>
          <w:lang w:val="uk-UA"/>
        </w:rPr>
        <w:t xml:space="preserve">20,0 м2 (згідно з показниками, визначеними на схемі розміщення ТС), на земельній ділянці, що належить їй на праві приватної власності, </w:t>
      </w:r>
      <w:r w:rsidR="00183641">
        <w:rPr>
          <w:rFonts w:ascii="Times New Roman" w:hAnsi="Times New Roman"/>
          <w:sz w:val="28"/>
          <w:szCs w:val="28"/>
          <w:lang w:val="uk-UA"/>
        </w:rPr>
        <w:br/>
      </w:r>
      <w:r w:rsidR="00183641" w:rsidRPr="00183641">
        <w:rPr>
          <w:rFonts w:ascii="Times New Roman" w:hAnsi="Times New Roman"/>
          <w:sz w:val="28"/>
          <w:szCs w:val="28"/>
          <w:lang w:val="uk-UA"/>
        </w:rPr>
        <w:t xml:space="preserve">по вул. Василя </w:t>
      </w:r>
      <w:proofErr w:type="spellStart"/>
      <w:r w:rsidR="00183641" w:rsidRPr="00183641">
        <w:rPr>
          <w:rFonts w:ascii="Times New Roman" w:hAnsi="Times New Roman"/>
          <w:sz w:val="28"/>
          <w:szCs w:val="28"/>
          <w:lang w:val="uk-UA"/>
        </w:rPr>
        <w:t>Довгича</w:t>
      </w:r>
      <w:proofErr w:type="spellEnd"/>
      <w:r w:rsidR="00183641" w:rsidRPr="00183641">
        <w:rPr>
          <w:rFonts w:ascii="Times New Roman" w:hAnsi="Times New Roman"/>
          <w:sz w:val="28"/>
          <w:szCs w:val="28"/>
          <w:lang w:val="uk-UA"/>
        </w:rPr>
        <w:t xml:space="preserve"> (в межах земельної ділянки з кадастровим номером 3222784801:01:012:0055) в с. </w:t>
      </w:r>
      <w:proofErr w:type="spellStart"/>
      <w:r w:rsidR="00183641" w:rsidRPr="00183641">
        <w:rPr>
          <w:rFonts w:ascii="Times New Roman" w:hAnsi="Times New Roman"/>
          <w:sz w:val="28"/>
          <w:szCs w:val="28"/>
          <w:lang w:val="uk-UA"/>
        </w:rPr>
        <w:t>Мотижин</w:t>
      </w:r>
      <w:proofErr w:type="spellEnd"/>
      <w:r w:rsidR="00183641" w:rsidRPr="00183641">
        <w:rPr>
          <w:rFonts w:ascii="Times New Roman" w:hAnsi="Times New Roman"/>
          <w:sz w:val="28"/>
          <w:szCs w:val="28"/>
          <w:lang w:val="uk-UA"/>
        </w:rPr>
        <w:t xml:space="preserve"> на строк</w:t>
      </w:r>
      <w:r w:rsidRPr="00946063">
        <w:rPr>
          <w:rFonts w:ascii="Times New Roman" w:hAnsi="Times New Roman"/>
          <w:sz w:val="28"/>
          <w:szCs w:val="28"/>
          <w:lang w:val="uk-UA"/>
        </w:rPr>
        <w:t xml:space="preserve"> до </w:t>
      </w:r>
      <w:r w:rsidRPr="000453E1">
        <w:rPr>
          <w:rFonts w:ascii="Times New Roman" w:hAnsi="Times New Roman"/>
          <w:sz w:val="28"/>
          <w:szCs w:val="28"/>
          <w:lang w:val="uk-UA"/>
        </w:rPr>
        <w:t>0</w:t>
      </w:r>
      <w:r w:rsidR="00183641" w:rsidRPr="000453E1">
        <w:rPr>
          <w:rFonts w:ascii="Times New Roman" w:hAnsi="Times New Roman"/>
          <w:sz w:val="28"/>
          <w:szCs w:val="28"/>
          <w:lang w:val="uk-UA"/>
        </w:rPr>
        <w:t>1</w:t>
      </w:r>
      <w:r w:rsidRPr="000453E1">
        <w:rPr>
          <w:rFonts w:ascii="Times New Roman" w:hAnsi="Times New Roman"/>
          <w:sz w:val="28"/>
          <w:szCs w:val="28"/>
          <w:lang w:val="uk-UA"/>
        </w:rPr>
        <w:t>.0</w:t>
      </w:r>
      <w:r w:rsidR="00183641" w:rsidRPr="000453E1">
        <w:rPr>
          <w:rFonts w:ascii="Times New Roman" w:hAnsi="Times New Roman"/>
          <w:sz w:val="28"/>
          <w:szCs w:val="28"/>
          <w:lang w:val="uk-UA"/>
        </w:rPr>
        <w:t>4</w:t>
      </w:r>
      <w:r w:rsidRPr="000453E1">
        <w:rPr>
          <w:rFonts w:ascii="Times New Roman" w:hAnsi="Times New Roman"/>
          <w:sz w:val="28"/>
          <w:szCs w:val="28"/>
          <w:lang w:val="uk-UA"/>
        </w:rPr>
        <w:t>.2027;</w:t>
      </w:r>
    </w:p>
    <w:p w14:paraId="4CD66FDD" w14:textId="62107C26"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 xml:space="preserve">1.2. Погодити Спільному українсько-великобританському товариству з обмеженою відповідальність «Нива Переяславщини» (номер запису в ЄДР 13587770041001557) продовження терміну розміщення стаціонарної тимчасової споруди для провадження підприємницької діяльності (торгівля продовольчими товарами), площею по зовнішньому контуру 30,0 м2 (згідно з показниками, визначеними на схемі розміщення ТС) в межах об’єкту благоустрою комунальної власності відповідно до Паспорта прив’язки біля будівлі Універмагу по вул. </w:t>
      </w:r>
      <w:proofErr w:type="spellStart"/>
      <w:r w:rsidRPr="00946063">
        <w:rPr>
          <w:rFonts w:ascii="Times New Roman" w:hAnsi="Times New Roman"/>
          <w:sz w:val="28"/>
          <w:szCs w:val="28"/>
          <w:lang w:val="uk-UA"/>
        </w:rPr>
        <w:t>Димитрія</w:t>
      </w:r>
      <w:proofErr w:type="spellEnd"/>
      <w:r w:rsidRPr="00946063">
        <w:rPr>
          <w:rFonts w:ascii="Times New Roman" w:hAnsi="Times New Roman"/>
          <w:sz w:val="28"/>
          <w:szCs w:val="28"/>
          <w:lang w:val="uk-UA"/>
        </w:rPr>
        <w:t xml:space="preserve"> Ростовського в селищі Макарів на новий строк до </w:t>
      </w:r>
      <w:r w:rsidRPr="000453E1">
        <w:rPr>
          <w:rFonts w:ascii="Times New Roman" w:hAnsi="Times New Roman"/>
          <w:sz w:val="28"/>
          <w:szCs w:val="28"/>
          <w:lang w:val="uk-UA"/>
        </w:rPr>
        <w:t>0</w:t>
      </w:r>
      <w:r w:rsidR="00183641" w:rsidRPr="000453E1">
        <w:rPr>
          <w:rFonts w:ascii="Times New Roman" w:hAnsi="Times New Roman"/>
          <w:sz w:val="28"/>
          <w:szCs w:val="28"/>
          <w:lang w:val="uk-UA"/>
        </w:rPr>
        <w:t>1</w:t>
      </w:r>
      <w:r w:rsidRPr="000453E1">
        <w:rPr>
          <w:rFonts w:ascii="Times New Roman" w:hAnsi="Times New Roman"/>
          <w:sz w:val="28"/>
          <w:szCs w:val="28"/>
          <w:lang w:val="uk-UA"/>
        </w:rPr>
        <w:t>.0</w:t>
      </w:r>
      <w:r w:rsidR="00183641" w:rsidRPr="000453E1">
        <w:rPr>
          <w:rFonts w:ascii="Times New Roman" w:hAnsi="Times New Roman"/>
          <w:sz w:val="28"/>
          <w:szCs w:val="28"/>
          <w:lang w:val="uk-UA"/>
        </w:rPr>
        <w:t>4</w:t>
      </w:r>
      <w:r w:rsidRPr="000453E1">
        <w:rPr>
          <w:rFonts w:ascii="Times New Roman" w:hAnsi="Times New Roman"/>
          <w:sz w:val="28"/>
          <w:szCs w:val="28"/>
          <w:lang w:val="uk-UA"/>
        </w:rPr>
        <w:t>.2027;</w:t>
      </w:r>
    </w:p>
    <w:p w14:paraId="598E4F2B" w14:textId="77777777" w:rsidR="00946063" w:rsidRPr="00946063" w:rsidRDefault="00946063" w:rsidP="00724185">
      <w:pPr>
        <w:pStyle w:val="aa"/>
        <w:ind w:firstLine="567"/>
        <w:jc w:val="both"/>
        <w:rPr>
          <w:rFonts w:ascii="Times New Roman" w:hAnsi="Times New Roman"/>
          <w:sz w:val="28"/>
          <w:szCs w:val="28"/>
          <w:lang w:val="uk-UA"/>
        </w:rPr>
      </w:pPr>
    </w:p>
    <w:p w14:paraId="1FAC5966" w14:textId="77777777" w:rsidR="00EB406E" w:rsidRDefault="00EB406E" w:rsidP="00724185">
      <w:pPr>
        <w:pStyle w:val="aa"/>
        <w:ind w:firstLine="567"/>
        <w:jc w:val="both"/>
        <w:rPr>
          <w:rFonts w:ascii="Times New Roman" w:hAnsi="Times New Roman"/>
          <w:sz w:val="28"/>
          <w:szCs w:val="28"/>
          <w:lang w:val="uk-UA"/>
        </w:rPr>
      </w:pPr>
    </w:p>
    <w:p w14:paraId="43801550" w14:textId="6C0F3D3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lastRenderedPageBreak/>
        <w:t>2. Зобов’язати суб’єктів господарювання, що зазначені у пункті 1 цього рішення:</w:t>
      </w:r>
    </w:p>
    <w:p w14:paraId="3661ADF2" w14:textId="77777777" w:rsidR="00724185" w:rsidRDefault="00724185" w:rsidP="00724185">
      <w:pPr>
        <w:pStyle w:val="aa"/>
        <w:ind w:firstLine="567"/>
        <w:jc w:val="both"/>
        <w:rPr>
          <w:rFonts w:ascii="Times New Roman" w:hAnsi="Times New Roman"/>
          <w:sz w:val="28"/>
          <w:szCs w:val="28"/>
          <w:lang w:val="uk-UA"/>
        </w:rPr>
      </w:pPr>
    </w:p>
    <w:p w14:paraId="23BE7F19" w14:textId="04A12DAB"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2.1. Продовжити в установленому законодавством порядку паспорт прив’язки тимчасової споруди;</w:t>
      </w:r>
    </w:p>
    <w:p w14:paraId="5E1E9E2C"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2.2. Дотримуватись містобудівних, санітарних та протипожежних вимог, утримувати в чистоті прилеглу територію. Підтримувати належний експлуатаційний стан тимчасової споруди та відповідного технологічного обладнання, що використовується разом з тимчасовою спорудою;</w:t>
      </w:r>
    </w:p>
    <w:p w14:paraId="57A6F1BF"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2.3. Укласти договір про надання послуги з управління побутовими відходами з виконавцем послуг.</w:t>
      </w:r>
    </w:p>
    <w:p w14:paraId="3A951E94" w14:textId="77777777" w:rsidR="00946063" w:rsidRPr="00946063" w:rsidRDefault="00946063" w:rsidP="00724185">
      <w:pPr>
        <w:pStyle w:val="aa"/>
        <w:ind w:firstLine="567"/>
        <w:jc w:val="both"/>
        <w:rPr>
          <w:rFonts w:ascii="Times New Roman" w:hAnsi="Times New Roman"/>
          <w:sz w:val="28"/>
          <w:szCs w:val="28"/>
          <w:lang w:val="uk-UA"/>
        </w:rPr>
      </w:pPr>
    </w:p>
    <w:p w14:paraId="05C2E6B7" w14:textId="71CC01DA"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3. Зобов’язати суб’єкта господарювання, що зазначений у підпункті 1</w:t>
      </w:r>
      <w:r w:rsidR="000453E1">
        <w:rPr>
          <w:rFonts w:ascii="Times New Roman" w:hAnsi="Times New Roman"/>
          <w:sz w:val="28"/>
          <w:szCs w:val="28"/>
          <w:lang w:val="uk-UA"/>
        </w:rPr>
        <w:t>.</w:t>
      </w:r>
      <w:r w:rsidRPr="00946063">
        <w:rPr>
          <w:rFonts w:ascii="Times New Roman" w:hAnsi="Times New Roman"/>
          <w:sz w:val="28"/>
          <w:szCs w:val="28"/>
          <w:lang w:val="uk-UA"/>
        </w:rPr>
        <w:t>2. пункту 1 цього рішення укласти</w:t>
      </w:r>
      <w:r w:rsidR="000453E1">
        <w:rPr>
          <w:rFonts w:ascii="Times New Roman" w:hAnsi="Times New Roman"/>
          <w:sz w:val="28"/>
          <w:szCs w:val="28"/>
          <w:lang w:val="uk-UA"/>
        </w:rPr>
        <w:t>,</w:t>
      </w:r>
      <w:r w:rsidRPr="00946063">
        <w:rPr>
          <w:rFonts w:ascii="Times New Roman" w:hAnsi="Times New Roman"/>
          <w:sz w:val="28"/>
          <w:szCs w:val="28"/>
          <w:lang w:val="uk-UA"/>
        </w:rPr>
        <w:t xml:space="preserve"> протягом місяця з моменту набрання чинності цього рішення</w:t>
      </w:r>
      <w:r w:rsidR="000453E1">
        <w:rPr>
          <w:rFonts w:ascii="Times New Roman" w:hAnsi="Times New Roman"/>
          <w:sz w:val="28"/>
          <w:szCs w:val="28"/>
          <w:lang w:val="uk-UA"/>
        </w:rPr>
        <w:t>,</w:t>
      </w:r>
      <w:r w:rsidRPr="00946063">
        <w:rPr>
          <w:rFonts w:ascii="Times New Roman" w:hAnsi="Times New Roman"/>
          <w:sz w:val="28"/>
          <w:szCs w:val="28"/>
          <w:lang w:val="uk-UA"/>
        </w:rPr>
        <w:t xml:space="preserve"> договір з Макарівською селищною радою на право тимчасового користування окремими конструктивними елементами благоустрою комунальної власності для розміщення тимчасових споруд для провадження підприємницької діяльності. Встановити плату за тимчасове користування окремими елементами благоустрою комунальної власності у розмірі 12 відсотків від нормативної грошової оцінки земельної ділянки.</w:t>
      </w:r>
    </w:p>
    <w:p w14:paraId="2119B0E1" w14:textId="77777777" w:rsidR="00946063" w:rsidRPr="00946063" w:rsidRDefault="00946063" w:rsidP="00724185">
      <w:pPr>
        <w:pStyle w:val="aa"/>
        <w:ind w:firstLine="567"/>
        <w:jc w:val="both"/>
        <w:rPr>
          <w:rFonts w:ascii="Times New Roman" w:hAnsi="Times New Roman"/>
          <w:sz w:val="28"/>
          <w:szCs w:val="28"/>
          <w:lang w:val="uk-UA"/>
        </w:rPr>
      </w:pPr>
    </w:p>
    <w:p w14:paraId="71A37CA1"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4. Попередити суб’єктів господарювання, що зазначені у пункті 1 цього рішення, про наступне:</w:t>
      </w:r>
    </w:p>
    <w:p w14:paraId="27F124FA"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4.1. Дія паспорта прив’язки може бути призупинена при необхідності проведення планових, аварійних ремонтних робіт на земельній ділянці на якій розміщена тимчасова споруда, або ж анульована у випадках передбачених чинним законодавством;</w:t>
      </w:r>
    </w:p>
    <w:p w14:paraId="6924414A"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4.2. Відхилення від паспорта прив’язки тимчасової споруди не допускаються;</w:t>
      </w:r>
    </w:p>
    <w:p w14:paraId="2EE9B61C"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4.3. У разі наміру щодо зміни естетичного вигляду тимчасової споруди звернутись з письмовою заявою щодо внесення змін до паспорта прив’язки тимчасової споруди;</w:t>
      </w:r>
    </w:p>
    <w:p w14:paraId="56FC1E2C" w14:textId="77777777" w:rsidR="00946063" w:rsidRPr="00946063" w:rsidRDefault="00946063" w:rsidP="00724185">
      <w:pPr>
        <w:pStyle w:val="aa"/>
        <w:ind w:firstLine="567"/>
        <w:jc w:val="both"/>
        <w:rPr>
          <w:rFonts w:ascii="Times New Roman" w:hAnsi="Times New Roman"/>
          <w:sz w:val="28"/>
          <w:szCs w:val="28"/>
          <w:lang w:val="uk-UA"/>
        </w:rPr>
      </w:pPr>
      <w:r w:rsidRPr="00946063">
        <w:rPr>
          <w:rFonts w:ascii="Times New Roman" w:hAnsi="Times New Roman"/>
          <w:sz w:val="28"/>
          <w:szCs w:val="28"/>
          <w:lang w:val="uk-UA"/>
        </w:rPr>
        <w:t>4.4. Для продовження строку дії паспорта прив’язки тимчасової споруди для провадження підприємницької діяльності необхідно не пізніше як за один місяць до закінчення строку дії паспорта прив’язки  звернутись до Макарівської селищної ради з відповідною заявою.</w:t>
      </w:r>
    </w:p>
    <w:p w14:paraId="211E5B33" w14:textId="77777777" w:rsidR="00946063" w:rsidRPr="00946063" w:rsidRDefault="00946063" w:rsidP="00724185">
      <w:pPr>
        <w:pStyle w:val="aa"/>
        <w:ind w:firstLine="567"/>
        <w:jc w:val="both"/>
        <w:rPr>
          <w:rFonts w:ascii="Times New Roman" w:hAnsi="Times New Roman"/>
          <w:sz w:val="28"/>
          <w:szCs w:val="28"/>
          <w:lang w:val="uk-UA"/>
        </w:rPr>
      </w:pPr>
    </w:p>
    <w:p w14:paraId="09F3D3FB" w14:textId="562790AC" w:rsidR="00227D9E" w:rsidRPr="008B6F93" w:rsidRDefault="00227D9E" w:rsidP="00724185">
      <w:pPr>
        <w:pStyle w:val="aa"/>
        <w:ind w:firstLine="567"/>
        <w:jc w:val="both"/>
        <w:rPr>
          <w:rFonts w:ascii="Times New Roman" w:hAnsi="Times New Roman"/>
          <w:sz w:val="28"/>
          <w:szCs w:val="28"/>
          <w:lang w:val="uk-UA"/>
        </w:rPr>
      </w:pPr>
      <w:r w:rsidRPr="008B6F93">
        <w:rPr>
          <w:rFonts w:ascii="Times New Roman" w:hAnsi="Times New Roman"/>
          <w:sz w:val="28"/>
          <w:szCs w:val="28"/>
        </w:rPr>
        <w:t xml:space="preserve">5. </w:t>
      </w:r>
      <w:proofErr w:type="spellStart"/>
      <w:r w:rsidRPr="008B6F93">
        <w:rPr>
          <w:rFonts w:ascii="Times New Roman" w:hAnsi="Times New Roman"/>
          <w:sz w:val="28"/>
          <w:szCs w:val="28"/>
        </w:rPr>
        <w:t>Рекомендувати</w:t>
      </w:r>
      <w:proofErr w:type="spellEnd"/>
      <w:r w:rsidRPr="008B6F93">
        <w:rPr>
          <w:rFonts w:ascii="Times New Roman" w:hAnsi="Times New Roman"/>
          <w:sz w:val="28"/>
          <w:szCs w:val="28"/>
        </w:rPr>
        <w:t xml:space="preserve"> </w:t>
      </w:r>
      <w:proofErr w:type="spellStart"/>
      <w:r w:rsidRPr="008B6F93">
        <w:rPr>
          <w:rFonts w:ascii="Times New Roman" w:hAnsi="Times New Roman"/>
          <w:sz w:val="28"/>
          <w:szCs w:val="28"/>
        </w:rPr>
        <w:t>суб’єктам</w:t>
      </w:r>
      <w:proofErr w:type="spellEnd"/>
      <w:r w:rsidRPr="008B6F93">
        <w:rPr>
          <w:rFonts w:ascii="Times New Roman" w:hAnsi="Times New Roman"/>
          <w:sz w:val="28"/>
          <w:szCs w:val="28"/>
        </w:rPr>
        <w:t xml:space="preserve"> </w:t>
      </w:r>
      <w:r w:rsidRPr="008B6F93">
        <w:rPr>
          <w:rFonts w:ascii="Times New Roman" w:hAnsi="Times New Roman"/>
          <w:sz w:val="28"/>
          <w:szCs w:val="28"/>
          <w:lang w:val="uk-UA"/>
        </w:rPr>
        <w:t xml:space="preserve">господарювання, що зазначені у пункті 1 цього рішення, при здійсненні господарської діяльності вживати заходів щодо створення умов для </w:t>
      </w:r>
      <w:proofErr w:type="spellStart"/>
      <w:r w:rsidRPr="008B6F93">
        <w:rPr>
          <w:rFonts w:ascii="Times New Roman" w:hAnsi="Times New Roman"/>
          <w:sz w:val="28"/>
          <w:szCs w:val="28"/>
          <w:lang w:val="uk-UA"/>
        </w:rPr>
        <w:t>безбар’єрного</w:t>
      </w:r>
      <w:proofErr w:type="spellEnd"/>
      <w:r w:rsidRPr="008B6F93">
        <w:rPr>
          <w:rFonts w:ascii="Times New Roman" w:hAnsi="Times New Roman"/>
          <w:sz w:val="28"/>
          <w:szCs w:val="28"/>
          <w:lang w:val="uk-UA"/>
        </w:rPr>
        <w:t xml:space="preserve"> (рівного та комфортного) доступу осіб з різними потребами до послуг, що надаються, інформації, комунікації.</w:t>
      </w:r>
    </w:p>
    <w:p w14:paraId="6A17FB2E" w14:textId="77777777" w:rsidR="00227D9E" w:rsidRPr="008B6F93" w:rsidRDefault="00227D9E" w:rsidP="00724185">
      <w:pPr>
        <w:tabs>
          <w:tab w:val="left" w:pos="900"/>
        </w:tabs>
        <w:spacing w:after="0" w:line="240" w:lineRule="auto"/>
        <w:ind w:firstLine="567"/>
        <w:jc w:val="both"/>
        <w:rPr>
          <w:rFonts w:ascii="Times New Roman" w:hAnsi="Times New Roman"/>
          <w:sz w:val="28"/>
          <w:szCs w:val="28"/>
        </w:rPr>
      </w:pPr>
    </w:p>
    <w:p w14:paraId="104B9958" w14:textId="77777777" w:rsidR="00DE59A0" w:rsidRPr="00DE59A0" w:rsidRDefault="00DE59A0" w:rsidP="00DE59A0">
      <w:pPr>
        <w:tabs>
          <w:tab w:val="left" w:pos="900"/>
        </w:tabs>
        <w:spacing w:after="0" w:line="240" w:lineRule="auto"/>
        <w:ind w:firstLine="567"/>
        <w:jc w:val="both"/>
        <w:rPr>
          <w:rFonts w:ascii="Times New Roman" w:hAnsi="Times New Roman"/>
          <w:sz w:val="28"/>
          <w:szCs w:val="28"/>
        </w:rPr>
      </w:pPr>
      <w:r w:rsidRPr="00DE59A0">
        <w:rPr>
          <w:rFonts w:ascii="Times New Roman" w:hAnsi="Times New Roman"/>
          <w:sz w:val="28"/>
          <w:szCs w:val="28"/>
        </w:rPr>
        <w:t>4. Контроль за виконанням цього рішення залишаю за собою.</w:t>
      </w:r>
    </w:p>
    <w:p w14:paraId="3F466E7B" w14:textId="77777777" w:rsidR="00DE59A0" w:rsidRPr="00DE59A0" w:rsidRDefault="00DE59A0" w:rsidP="00DE59A0">
      <w:pPr>
        <w:tabs>
          <w:tab w:val="left" w:pos="900"/>
        </w:tabs>
        <w:spacing w:after="0" w:line="240" w:lineRule="auto"/>
        <w:ind w:firstLine="567"/>
        <w:jc w:val="both"/>
        <w:rPr>
          <w:rFonts w:ascii="Times New Roman" w:hAnsi="Times New Roman"/>
          <w:sz w:val="28"/>
          <w:szCs w:val="28"/>
        </w:rPr>
      </w:pPr>
    </w:p>
    <w:p w14:paraId="578E44EC" w14:textId="77777777" w:rsidR="00DE59A0" w:rsidRDefault="00DE59A0" w:rsidP="00DE59A0">
      <w:pPr>
        <w:tabs>
          <w:tab w:val="left" w:pos="900"/>
        </w:tabs>
        <w:spacing w:after="0" w:line="240" w:lineRule="auto"/>
        <w:jc w:val="both"/>
        <w:rPr>
          <w:rFonts w:ascii="Times New Roman" w:hAnsi="Times New Roman"/>
          <w:sz w:val="28"/>
          <w:szCs w:val="28"/>
        </w:rPr>
      </w:pPr>
    </w:p>
    <w:p w14:paraId="7451BC19" w14:textId="77777777" w:rsidR="00EB406E" w:rsidRPr="00DE59A0" w:rsidRDefault="00EB406E" w:rsidP="00DE59A0">
      <w:pPr>
        <w:tabs>
          <w:tab w:val="left" w:pos="900"/>
        </w:tabs>
        <w:spacing w:after="0" w:line="240" w:lineRule="auto"/>
        <w:jc w:val="both"/>
        <w:rPr>
          <w:rFonts w:ascii="Times New Roman" w:hAnsi="Times New Roman"/>
          <w:sz w:val="28"/>
          <w:szCs w:val="28"/>
        </w:rPr>
      </w:pPr>
    </w:p>
    <w:p w14:paraId="3805EAF6" w14:textId="178B829F" w:rsidR="000453E1" w:rsidRPr="000453E1" w:rsidRDefault="000453E1" w:rsidP="000453E1">
      <w:pPr>
        <w:tabs>
          <w:tab w:val="left" w:pos="900"/>
        </w:tabs>
        <w:spacing w:after="0" w:line="240" w:lineRule="auto"/>
        <w:jc w:val="both"/>
        <w:rPr>
          <w:rFonts w:ascii="Times New Roman" w:hAnsi="Times New Roman"/>
          <w:b/>
          <w:sz w:val="28"/>
          <w:szCs w:val="28"/>
        </w:rPr>
      </w:pPr>
      <w:r w:rsidRPr="000453E1">
        <w:rPr>
          <w:rFonts w:ascii="Times New Roman" w:hAnsi="Times New Roman"/>
          <w:b/>
          <w:sz w:val="28"/>
          <w:szCs w:val="28"/>
        </w:rPr>
        <w:t xml:space="preserve">Заступник селищного голови       </w:t>
      </w:r>
      <w:r>
        <w:rPr>
          <w:rFonts w:ascii="Times New Roman" w:hAnsi="Times New Roman"/>
          <w:b/>
          <w:sz w:val="28"/>
          <w:szCs w:val="28"/>
        </w:rPr>
        <w:t xml:space="preserve"> </w:t>
      </w:r>
      <w:r w:rsidRPr="000453E1">
        <w:rPr>
          <w:rFonts w:ascii="Times New Roman" w:hAnsi="Times New Roman"/>
          <w:b/>
          <w:sz w:val="28"/>
          <w:szCs w:val="28"/>
        </w:rPr>
        <w:t xml:space="preserve">     </w:t>
      </w:r>
      <w:r w:rsidR="00EB406E">
        <w:rPr>
          <w:rFonts w:ascii="Times New Roman" w:hAnsi="Times New Roman"/>
          <w:b/>
          <w:sz w:val="28"/>
          <w:szCs w:val="28"/>
        </w:rPr>
        <w:t xml:space="preserve">             </w:t>
      </w:r>
      <w:r w:rsidRPr="000453E1">
        <w:rPr>
          <w:rFonts w:ascii="Times New Roman" w:hAnsi="Times New Roman"/>
          <w:b/>
          <w:sz w:val="28"/>
          <w:szCs w:val="28"/>
        </w:rPr>
        <w:t xml:space="preserve">       Анатолій КАРБОВСЬКИЙ</w:t>
      </w:r>
    </w:p>
    <w:sectPr w:rsidR="000453E1" w:rsidRPr="000453E1" w:rsidSect="00EB406E">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2E623E"/>
    <w:multiLevelType w:val="multilevel"/>
    <w:tmpl w:val="32CC1E6A"/>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 w15:restartNumberingAfterBreak="0">
    <w:nsid w:val="236A415D"/>
    <w:multiLevelType w:val="hybridMultilevel"/>
    <w:tmpl w:val="AF525E92"/>
    <w:lvl w:ilvl="0" w:tplc="D9180BD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D834C2"/>
    <w:multiLevelType w:val="hybridMultilevel"/>
    <w:tmpl w:val="B354410E"/>
    <w:lvl w:ilvl="0" w:tplc="C1CAE00C">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6E2B3227"/>
    <w:multiLevelType w:val="multilevel"/>
    <w:tmpl w:val="32CC1E6A"/>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num w:numId="1" w16cid:durableId="1713774327">
    <w:abstractNumId w:val="2"/>
  </w:num>
  <w:num w:numId="2" w16cid:durableId="345249019">
    <w:abstractNumId w:val="0"/>
  </w:num>
  <w:num w:numId="3" w16cid:durableId="398751699">
    <w:abstractNumId w:val="3"/>
  </w:num>
  <w:num w:numId="4" w16cid:durableId="814222123">
    <w:abstractNumId w:val="1"/>
  </w:num>
  <w:num w:numId="5" w16cid:durableId="890116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40C98"/>
    <w:rsid w:val="000315BE"/>
    <w:rsid w:val="00042650"/>
    <w:rsid w:val="000453E1"/>
    <w:rsid w:val="00046283"/>
    <w:rsid w:val="00056B93"/>
    <w:rsid w:val="00071CFF"/>
    <w:rsid w:val="00074EE8"/>
    <w:rsid w:val="000802A8"/>
    <w:rsid w:val="000952B3"/>
    <w:rsid w:val="00117700"/>
    <w:rsid w:val="00140C98"/>
    <w:rsid w:val="00145FC4"/>
    <w:rsid w:val="00165627"/>
    <w:rsid w:val="00171FFB"/>
    <w:rsid w:val="00173A18"/>
    <w:rsid w:val="00183641"/>
    <w:rsid w:val="001A4026"/>
    <w:rsid w:val="001A680B"/>
    <w:rsid w:val="0022102A"/>
    <w:rsid w:val="00227D9E"/>
    <w:rsid w:val="00232186"/>
    <w:rsid w:val="002560DD"/>
    <w:rsid w:val="00256B66"/>
    <w:rsid w:val="002B0941"/>
    <w:rsid w:val="002B6FA9"/>
    <w:rsid w:val="002C42E7"/>
    <w:rsid w:val="00336F1B"/>
    <w:rsid w:val="003B0092"/>
    <w:rsid w:val="003B1E92"/>
    <w:rsid w:val="003C3BD3"/>
    <w:rsid w:val="003C4ABD"/>
    <w:rsid w:val="004077F7"/>
    <w:rsid w:val="00413BE3"/>
    <w:rsid w:val="00431037"/>
    <w:rsid w:val="00435210"/>
    <w:rsid w:val="00444622"/>
    <w:rsid w:val="004624A4"/>
    <w:rsid w:val="00482C94"/>
    <w:rsid w:val="004C32B8"/>
    <w:rsid w:val="004E24B7"/>
    <w:rsid w:val="00506950"/>
    <w:rsid w:val="00514369"/>
    <w:rsid w:val="00554C8A"/>
    <w:rsid w:val="005661FC"/>
    <w:rsid w:val="005949AB"/>
    <w:rsid w:val="0059681A"/>
    <w:rsid w:val="005979C3"/>
    <w:rsid w:val="005A5956"/>
    <w:rsid w:val="005B4201"/>
    <w:rsid w:val="005D3E82"/>
    <w:rsid w:val="005E558A"/>
    <w:rsid w:val="005E7D7F"/>
    <w:rsid w:val="00617651"/>
    <w:rsid w:val="00657004"/>
    <w:rsid w:val="00657531"/>
    <w:rsid w:val="00673F36"/>
    <w:rsid w:val="00695FB7"/>
    <w:rsid w:val="006977C6"/>
    <w:rsid w:val="006E2C73"/>
    <w:rsid w:val="00705EF1"/>
    <w:rsid w:val="00724185"/>
    <w:rsid w:val="007255E5"/>
    <w:rsid w:val="007310D3"/>
    <w:rsid w:val="00744CAF"/>
    <w:rsid w:val="00754183"/>
    <w:rsid w:val="007563AD"/>
    <w:rsid w:val="007632F1"/>
    <w:rsid w:val="007A61C4"/>
    <w:rsid w:val="007C3680"/>
    <w:rsid w:val="007D2DDB"/>
    <w:rsid w:val="008377CA"/>
    <w:rsid w:val="00841414"/>
    <w:rsid w:val="00892F9E"/>
    <w:rsid w:val="008A3198"/>
    <w:rsid w:val="008B1934"/>
    <w:rsid w:val="008D7AC5"/>
    <w:rsid w:val="009158A7"/>
    <w:rsid w:val="00915B16"/>
    <w:rsid w:val="009400EB"/>
    <w:rsid w:val="00946063"/>
    <w:rsid w:val="009A062A"/>
    <w:rsid w:val="009C1DEB"/>
    <w:rsid w:val="009C7F5E"/>
    <w:rsid w:val="009E700B"/>
    <w:rsid w:val="009F0403"/>
    <w:rsid w:val="00A10FDB"/>
    <w:rsid w:val="00AB237B"/>
    <w:rsid w:val="00AB3115"/>
    <w:rsid w:val="00AF5190"/>
    <w:rsid w:val="00B2398E"/>
    <w:rsid w:val="00B312FF"/>
    <w:rsid w:val="00B40D9C"/>
    <w:rsid w:val="00B60023"/>
    <w:rsid w:val="00BC22A9"/>
    <w:rsid w:val="00BC57C4"/>
    <w:rsid w:val="00BE6AD9"/>
    <w:rsid w:val="00BF7BAE"/>
    <w:rsid w:val="00CA12A0"/>
    <w:rsid w:val="00CA209C"/>
    <w:rsid w:val="00D334F6"/>
    <w:rsid w:val="00D45720"/>
    <w:rsid w:val="00D574AE"/>
    <w:rsid w:val="00D7713D"/>
    <w:rsid w:val="00D96369"/>
    <w:rsid w:val="00DA08D8"/>
    <w:rsid w:val="00DE59A0"/>
    <w:rsid w:val="00E03E18"/>
    <w:rsid w:val="00E07766"/>
    <w:rsid w:val="00E4668C"/>
    <w:rsid w:val="00E62EEE"/>
    <w:rsid w:val="00E97D06"/>
    <w:rsid w:val="00EB406E"/>
    <w:rsid w:val="00EC28DF"/>
    <w:rsid w:val="00ED5A63"/>
    <w:rsid w:val="00EE0017"/>
    <w:rsid w:val="00F02655"/>
    <w:rsid w:val="00F03648"/>
    <w:rsid w:val="00F36314"/>
    <w:rsid w:val="00F545FA"/>
    <w:rsid w:val="00F65FB7"/>
    <w:rsid w:val="00F74872"/>
    <w:rsid w:val="00FD4EE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1737"/>
  <w15:docId w15:val="{03D79EE3-108F-4FEE-B2CB-53C42E9F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9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76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vts23">
    <w:name w:val="rvts23"/>
    <w:basedOn w:val="a0"/>
    <w:rsid w:val="008377CA"/>
    <w:rPr>
      <w:rFonts w:ascii="Times New Roman" w:hAnsi="Times New Roman" w:cs="Times New Roman" w:hint="default"/>
    </w:rPr>
  </w:style>
  <w:style w:type="paragraph" w:customStyle="1" w:styleId="rvps6">
    <w:name w:val="rvps6"/>
    <w:basedOn w:val="a"/>
    <w:uiPriority w:val="99"/>
    <w:rsid w:val="008377C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6977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6977C6"/>
    <w:rPr>
      <w:color w:val="0000FF"/>
      <w:u w:val="single"/>
    </w:rPr>
  </w:style>
  <w:style w:type="paragraph" w:styleId="a5">
    <w:name w:val="List Paragraph"/>
    <w:basedOn w:val="a"/>
    <w:uiPriority w:val="34"/>
    <w:qFormat/>
    <w:rsid w:val="007C3680"/>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6">
    <w:name w:val="Normal (Web)"/>
    <w:basedOn w:val="a"/>
    <w:uiPriority w:val="99"/>
    <w:unhideWhenUsed/>
    <w:rsid w:val="007C368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caption"/>
    <w:basedOn w:val="a"/>
    <w:next w:val="a"/>
    <w:qFormat/>
    <w:rsid w:val="007C3680"/>
    <w:pPr>
      <w:snapToGrid w:val="0"/>
      <w:spacing w:after="0" w:line="240" w:lineRule="auto"/>
      <w:jc w:val="center"/>
    </w:pPr>
    <w:rPr>
      <w:rFonts w:ascii="Times New Roman" w:eastAsia="Times New Roman" w:hAnsi="Times New Roman" w:cs="Times New Roman"/>
      <w:b/>
      <w:color w:val="000000"/>
      <w:sz w:val="28"/>
      <w:szCs w:val="20"/>
      <w:lang w:eastAsia="ru-RU"/>
    </w:rPr>
  </w:style>
  <w:style w:type="paragraph" w:styleId="3">
    <w:name w:val="Body Text Indent 3"/>
    <w:basedOn w:val="a"/>
    <w:link w:val="30"/>
    <w:rsid w:val="002B6FA9"/>
    <w:pPr>
      <w:spacing w:after="120" w:line="240" w:lineRule="auto"/>
      <w:ind w:left="283"/>
    </w:pPr>
    <w:rPr>
      <w:rFonts w:ascii="Arial" w:eastAsia="Times New Roman" w:hAnsi="Arial" w:cs="Times New Roman"/>
      <w:sz w:val="16"/>
      <w:szCs w:val="16"/>
      <w:lang w:eastAsia="ru-RU"/>
    </w:rPr>
  </w:style>
  <w:style w:type="character" w:customStyle="1" w:styleId="30">
    <w:name w:val="Основний текст з відступом 3 Знак"/>
    <w:basedOn w:val="a0"/>
    <w:link w:val="3"/>
    <w:rsid w:val="002B6FA9"/>
    <w:rPr>
      <w:rFonts w:ascii="Arial" w:eastAsia="Times New Roman" w:hAnsi="Arial" w:cs="Times New Roman"/>
      <w:sz w:val="16"/>
      <w:szCs w:val="16"/>
      <w:lang w:eastAsia="ru-RU"/>
    </w:rPr>
  </w:style>
  <w:style w:type="paragraph" w:styleId="a8">
    <w:name w:val="Balloon Text"/>
    <w:basedOn w:val="a"/>
    <w:link w:val="a9"/>
    <w:uiPriority w:val="99"/>
    <w:semiHidden/>
    <w:unhideWhenUsed/>
    <w:rsid w:val="00705EF1"/>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705EF1"/>
    <w:rPr>
      <w:rFonts w:ascii="Tahoma" w:hAnsi="Tahoma" w:cs="Tahoma"/>
      <w:sz w:val="16"/>
      <w:szCs w:val="16"/>
    </w:rPr>
  </w:style>
  <w:style w:type="paragraph" w:styleId="aa">
    <w:name w:val="No Spacing"/>
    <w:uiPriority w:val="1"/>
    <w:qFormat/>
    <w:rsid w:val="00ED5A63"/>
    <w:pPr>
      <w:spacing w:after="0" w:line="240" w:lineRule="auto"/>
    </w:pPr>
    <w:rPr>
      <w:rFonts w:ascii="Calibri" w:eastAsia="Calibri" w:hAnsi="Calibri" w:cs="Times New Roman"/>
      <w:lang w:val="ru-RU"/>
    </w:rPr>
  </w:style>
  <w:style w:type="paragraph" w:styleId="ab">
    <w:name w:val="Body Text"/>
    <w:basedOn w:val="a"/>
    <w:link w:val="ac"/>
    <w:uiPriority w:val="99"/>
    <w:semiHidden/>
    <w:unhideWhenUsed/>
    <w:rsid w:val="000453E1"/>
    <w:pPr>
      <w:spacing w:after="120"/>
    </w:pPr>
  </w:style>
  <w:style w:type="character" w:customStyle="1" w:styleId="ac">
    <w:name w:val="Основний текст Знак"/>
    <w:basedOn w:val="a0"/>
    <w:link w:val="ab"/>
    <w:uiPriority w:val="99"/>
    <w:semiHidden/>
    <w:rsid w:val="0004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4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70964-5C50-4255-A2C0-AAEB3A1DF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Pages>
  <Words>562</Words>
  <Characters>4053</Characters>
  <Application>Microsoft Office Word</Application>
  <DocSecurity>0</DocSecurity>
  <Lines>101</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Наталія Бурнашева</cp:lastModifiedBy>
  <cp:revision>60</cp:revision>
  <cp:lastPrinted>2026-04-13T05:47:00Z</cp:lastPrinted>
  <dcterms:created xsi:type="dcterms:W3CDTF">2020-12-08T18:35:00Z</dcterms:created>
  <dcterms:modified xsi:type="dcterms:W3CDTF">2026-04-13T05:47:00Z</dcterms:modified>
</cp:coreProperties>
</file>