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7426EB" w14:textId="77777777" w:rsidR="00AC78BB" w:rsidRPr="00302AC8" w:rsidRDefault="00AC78BB" w:rsidP="00AC78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302AC8">
        <w:rPr>
          <w:noProof/>
          <w:lang w:val="uk-UA"/>
        </w:rPr>
        <w:drawing>
          <wp:inline distT="0" distB="0" distL="0" distR="0" wp14:anchorId="4DB01B42" wp14:editId="78128A31">
            <wp:extent cx="495300" cy="676275"/>
            <wp:effectExtent l="0" t="0" r="0" b="9525"/>
            <wp:docPr id="1" name="Рисунок 1" descr="C:\Users\Professional\AppData\Local\Microsoft\Windows\INetCache\Content.MSO\A8E755A3.t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Professional\AppData\Local\Microsoft\Windows\INetCache\Content.MSO\A8E755A3.tmp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76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2A7B5A9" w14:textId="4C9AD898" w:rsidR="00AC78BB" w:rsidRPr="00302AC8" w:rsidRDefault="00AC78BB" w:rsidP="00AC78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</w:pPr>
      <w:r w:rsidRP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МАКАРІВСЬКА СЕЛИЩНА</w:t>
      </w:r>
    </w:p>
    <w:p w14:paraId="352ABA3D" w14:textId="46DD25D5" w:rsidR="00AC78BB" w:rsidRPr="00302AC8" w:rsidRDefault="00AC78BB" w:rsidP="00AC78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33796D1" w14:textId="77777777" w:rsidR="00AC78BB" w:rsidRPr="00302AC8" w:rsidRDefault="00AC78BB" w:rsidP="00AC78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ВИКОНАВЧИЙ КОМІТЕТ</w:t>
      </w:r>
    </w:p>
    <w:p w14:paraId="46A1B5E7" w14:textId="2D013013" w:rsidR="00AC78BB" w:rsidRPr="00302AC8" w:rsidRDefault="00AC78BB" w:rsidP="00AC78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4CC40ED" w14:textId="77777777" w:rsidR="00AC78BB" w:rsidRPr="00302AC8" w:rsidRDefault="00AC78BB" w:rsidP="00AC78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РІШЕННЯ</w:t>
      </w:r>
    </w:p>
    <w:p w14:paraId="6AE38E0D" w14:textId="219E1E9F" w:rsidR="00AC78BB" w:rsidRPr="00302AC8" w:rsidRDefault="00AC78BB" w:rsidP="00AC78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tbl>
      <w:tblPr>
        <w:tblW w:w="0" w:type="auto"/>
        <w:jc w:val="center"/>
        <w:tblCellSpacing w:w="0" w:type="dxa"/>
        <w:tblLook w:val="04A0" w:firstRow="1" w:lastRow="0" w:firstColumn="1" w:lastColumn="0" w:noHBand="0" w:noVBand="1"/>
      </w:tblPr>
      <w:tblGrid>
        <w:gridCol w:w="3206"/>
        <w:gridCol w:w="3372"/>
        <w:gridCol w:w="3060"/>
      </w:tblGrid>
      <w:tr w:rsidR="00AC78BB" w:rsidRPr="00302AC8" w14:paraId="0E0E4932" w14:textId="77777777" w:rsidTr="00AC78BB">
        <w:trPr>
          <w:tblCellSpacing w:w="0" w:type="dxa"/>
          <w:jc w:val="center"/>
        </w:trPr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36CD6D47" w14:textId="619E686C" w:rsidR="00AC78BB" w:rsidRPr="00302AC8" w:rsidRDefault="00AC78BB" w:rsidP="00AC78BB">
            <w:pPr>
              <w:spacing w:after="0" w:line="240" w:lineRule="auto"/>
              <w:ind w:left="-10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«</w:t>
            </w:r>
            <w:r w:rsidR="0030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25</w:t>
            </w:r>
            <w:r w:rsidRPr="0030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» </w:t>
            </w:r>
            <w:r w:rsidR="0030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червня</w:t>
            </w:r>
            <w:r w:rsidRPr="0030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 2026 року</w:t>
            </w:r>
          </w:p>
        </w:tc>
        <w:tc>
          <w:tcPr>
            <w:tcW w:w="3402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01E60DA5" w14:textId="77777777" w:rsidR="00AC78BB" w:rsidRPr="00302AC8" w:rsidRDefault="00AC78BB" w:rsidP="00AC78B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селище Макарів</w:t>
            </w: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14:paraId="71A6260A" w14:textId="2FD1AA95" w:rsidR="00AC78BB" w:rsidRPr="00302AC8" w:rsidRDefault="00AC78BB" w:rsidP="00302AC8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uk-UA" w:eastAsia="ru-RU"/>
              </w:rPr>
            </w:pPr>
            <w:r w:rsidRPr="00302AC8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 xml:space="preserve">№ </w:t>
            </w:r>
            <w:r w:rsidR="00720ADD">
              <w:rPr>
                <w:rFonts w:ascii="Times New Roman" w:eastAsia="Times New Roman" w:hAnsi="Times New Roman" w:cs="Times New Roman"/>
                <w:color w:val="000000"/>
                <w:sz w:val="28"/>
                <w:szCs w:val="28"/>
                <w:lang w:val="uk-UA" w:eastAsia="ru-RU"/>
              </w:rPr>
              <w:t>373</w:t>
            </w:r>
          </w:p>
        </w:tc>
      </w:tr>
    </w:tbl>
    <w:p w14:paraId="551ABB6F" w14:textId="4A098BCF" w:rsidR="00AC78BB" w:rsidRPr="00302AC8" w:rsidRDefault="00AC78BB" w:rsidP="00AC78BB">
      <w:pPr>
        <w:widowControl w:val="0"/>
        <w:shd w:val="clear" w:color="auto" w:fill="FFFFFF"/>
        <w:spacing w:after="0" w:line="240" w:lineRule="auto"/>
        <w:ind w:right="10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7D957AF8" w14:textId="77777777" w:rsidR="00AC78BB" w:rsidRPr="00302AC8" w:rsidRDefault="00AC78BB" w:rsidP="00AC78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Про затвердження висновку про доцільність позбавлення</w:t>
      </w:r>
    </w:p>
    <w:p w14:paraId="6A9B80A4" w14:textId="77777777" w:rsidR="00AC78BB" w:rsidRPr="00302AC8" w:rsidRDefault="00AC78BB" w:rsidP="00AC78BB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батьківських прав матері відносно малолітніх дітей</w:t>
      </w:r>
    </w:p>
    <w:p w14:paraId="6AA2F9DA" w14:textId="6B455A11" w:rsidR="00AC78BB" w:rsidRPr="00302AC8" w:rsidRDefault="00AC78BB" w:rsidP="008A5A13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09581E14" w14:textId="72E3098C" w:rsidR="00AC78BB" w:rsidRPr="00302AC8" w:rsidRDefault="00AC78BB" w:rsidP="008A5A13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Відповідно до Цивільного кодексу України, Сімейного кодексу України, Законів України «Про охорону дитинства», «Про основи соціального захисту бездомних осіб і безпритульних дітей», постанови Кабінету Міністрів України від 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24.09.2008 №</w:t>
      </w:r>
      <w:r w:rsidRPr="00302AC8">
        <w:rPr>
          <w:rFonts w:ascii="Times New Roman" w:eastAsia="Times New Roman" w:hAnsi="Times New Roman" w:cs="Times New Roman"/>
          <w:color w:val="333333"/>
          <w:sz w:val="28"/>
          <w:szCs w:val="28"/>
          <w:shd w:val="clear" w:color="auto" w:fill="FFFFFF"/>
          <w:lang w:val="uk-UA" w:eastAsia="ru-RU"/>
        </w:rPr>
        <w:t> 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866 «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Питання діяльності органів опіки та піклування, пов’язаної із захистом прав дитини», 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керуючись статтями 34, 40, 52, 59 Закону України «Про місцеве самоврядування в Україні», розглянувши ухвалу Макарівського районного суду Київської області від 2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8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.0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4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.202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№ 370/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1160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/2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6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про доцільність позбавлення батьківських прав 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матері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відносно 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малолітніх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д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ітей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з 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урахуванням рекомендації комісії з питань захисту прав дитини Макарівської селищної ради (п. 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1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 протоколу від 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2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3.0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.2026 № 0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>6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shd w:val="clear" w:color="auto" w:fill="FFFFFF"/>
          <w:lang w:val="uk-UA" w:eastAsia="ru-RU"/>
        </w:rPr>
        <w:t xml:space="preserve">), 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виконавчий комітет Макарівської селищної ради вирішив:</w:t>
      </w:r>
    </w:p>
    <w:p w14:paraId="14869EBD" w14:textId="77777777" w:rsidR="00AC78BB" w:rsidRPr="00302AC8" w:rsidRDefault="00AC78BB" w:rsidP="008A5A13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0B84785A" w14:textId="3C327F09" w:rsidR="00AC78BB" w:rsidRPr="00302AC8" w:rsidRDefault="00AC78BB" w:rsidP="008A5A13">
      <w:pPr>
        <w:widowControl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1.</w:t>
      </w:r>
      <w:r w:rsidR="00105534">
        <w:rPr>
          <w:rFonts w:ascii="Times New Roman" w:eastAsia="Times New Roman" w:hAnsi="Times New Roman" w:cs="Times New Roman"/>
          <w:color w:val="000000"/>
          <w:sz w:val="28"/>
          <w:szCs w:val="28"/>
          <w:lang w:val="en-US" w:eastAsia="ru-RU"/>
        </w:rPr>
        <w:t xml:space="preserve"> 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Затвердити висновок про доцільність позбавлення батьківських прав </w:t>
      </w:r>
      <w:r w:rsidR="00105534">
        <w:rPr>
          <w:color w:val="000000"/>
          <w:sz w:val="28"/>
          <w:szCs w:val="28"/>
          <w:lang w:val="en-US"/>
        </w:rPr>
        <w:t>********************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21.09.1981 </w:t>
      </w:r>
      <w:proofErr w:type="spellStart"/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.,</w:t>
      </w: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 відносно малолітніх дітей </w:t>
      </w:r>
      <w:r w:rsidR="00105534">
        <w:rPr>
          <w:color w:val="000000"/>
          <w:sz w:val="28"/>
          <w:szCs w:val="28"/>
          <w:lang w:val="en-US"/>
        </w:rPr>
        <w:t>********************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30.06.2013 </w:t>
      </w:r>
      <w:proofErr w:type="spellStart"/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., </w:t>
      </w:r>
      <w:r w:rsidR="00105534">
        <w:rPr>
          <w:color w:val="000000"/>
          <w:sz w:val="28"/>
          <w:szCs w:val="28"/>
          <w:lang w:val="en-US"/>
        </w:rPr>
        <w:t>********************</w:t>
      </w:r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, 30.06.2013 </w:t>
      </w:r>
      <w:proofErr w:type="spellStart"/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р.н</w:t>
      </w:r>
      <w:proofErr w:type="spellEnd"/>
      <w:r w:rsidR="008A5A13"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09EB3737" w14:textId="77777777" w:rsidR="00302AC8" w:rsidRDefault="00302AC8" w:rsidP="00AC78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7409D74E" w14:textId="3DBCAAA4" w:rsidR="00AC78BB" w:rsidRPr="00302AC8" w:rsidRDefault="00AC78BB" w:rsidP="00AC78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2. Службі у справах дітей Макарівської селищної ради подати зазначений в п.1 цього рішення висновок до Макарівського районного суду Київської області.</w:t>
      </w:r>
    </w:p>
    <w:p w14:paraId="350255C7" w14:textId="77777777" w:rsidR="00302AC8" w:rsidRDefault="00302AC8" w:rsidP="00AC78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</w:p>
    <w:p w14:paraId="3895B788" w14:textId="05EECB85" w:rsidR="00AC78BB" w:rsidRPr="00302AC8" w:rsidRDefault="00AC78BB" w:rsidP="00AC78BB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3.Контроль за виконанням цього рішення покласти на заступника селищного голови з питань діяльності виконавчих органів ради Юрія </w:t>
      </w:r>
      <w:proofErr w:type="spellStart"/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Сірцова</w:t>
      </w:r>
      <w:proofErr w:type="spellEnd"/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.</w:t>
      </w:r>
    </w:p>
    <w:p w14:paraId="62AEC155" w14:textId="77777777" w:rsidR="00AC78BB" w:rsidRPr="00302AC8" w:rsidRDefault="00AC78BB" w:rsidP="00AC78BB">
      <w:pPr>
        <w:widowControl w:val="0"/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  <w:t> </w:t>
      </w:r>
    </w:p>
    <w:p w14:paraId="653BCD6B" w14:textId="77777777" w:rsidR="00AC78BB" w:rsidRDefault="00AC78BB" w:rsidP="00AC78BB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14:paraId="122E9D56" w14:textId="77777777" w:rsidR="00302AC8" w:rsidRPr="00302AC8" w:rsidRDefault="00302AC8" w:rsidP="00AC78BB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</w:p>
    <w:p w14:paraId="42445F28" w14:textId="77777777" w:rsidR="00AC78BB" w:rsidRPr="00302AC8" w:rsidRDefault="00AC78BB" w:rsidP="00AC78BB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> </w:t>
      </w:r>
    </w:p>
    <w:p w14:paraId="540360D7" w14:textId="36964408" w:rsidR="00AC78BB" w:rsidRPr="00302AC8" w:rsidRDefault="00AC78BB" w:rsidP="00AC78BB">
      <w:pPr>
        <w:widowControl w:val="0"/>
        <w:tabs>
          <w:tab w:val="left" w:pos="7022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Селищний голова</w:t>
      </w:r>
      <w:r w:rsidR="008A5A13" w:rsidRP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                                             </w:t>
      </w:r>
      <w:r w:rsidRP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        </w:t>
      </w:r>
      <w:r w:rsid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            </w:t>
      </w:r>
      <w:r w:rsidRP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 xml:space="preserve"> Вадим ТОКАР</w:t>
      </w:r>
    </w:p>
    <w:p w14:paraId="20A6F3BF" w14:textId="77777777" w:rsidR="00AC78BB" w:rsidRPr="00302AC8" w:rsidRDefault="00AC78BB" w:rsidP="00AC78BB">
      <w:pPr>
        <w:widowControl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uk-UA" w:eastAsia="ru-RU"/>
        </w:rPr>
      </w:pPr>
      <w:r w:rsidRPr="00302AC8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uk-UA" w:eastAsia="ru-RU"/>
        </w:rPr>
        <w:t> </w:t>
      </w:r>
    </w:p>
    <w:p w14:paraId="1BC3DF8D" w14:textId="78404DB7" w:rsidR="006346C0" w:rsidRPr="00105534" w:rsidRDefault="00AC78BB" w:rsidP="00AC78BB">
      <w:pPr>
        <w:rPr>
          <w:lang w:val="en-US"/>
        </w:rPr>
      </w:pPr>
      <w:r w:rsidRPr="00302AC8"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br w:type="page"/>
      </w:r>
    </w:p>
    <w:sectPr w:rsidR="006346C0" w:rsidRPr="00105534" w:rsidSect="00302AC8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6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46C0"/>
    <w:rsid w:val="00105534"/>
    <w:rsid w:val="00302AC8"/>
    <w:rsid w:val="006346C0"/>
    <w:rsid w:val="00720ADD"/>
    <w:rsid w:val="00734232"/>
    <w:rsid w:val="008A5A13"/>
    <w:rsid w:val="008F46EA"/>
    <w:rsid w:val="00AC71D9"/>
    <w:rsid w:val="00AC78BB"/>
    <w:rsid w:val="00B500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4C641F"/>
  <w15:chartTrackingRefBased/>
  <w15:docId w15:val="{F84011D9-2544-4548-BB9E-C185BC87B8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055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0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1015</Words>
  <Characters>579</Characters>
  <Application>Microsoft Office Word</Application>
  <DocSecurity>0</DocSecurity>
  <Lines>4</Lines>
  <Paragraphs>3</Paragraphs>
  <ScaleCrop>false</ScaleCrop>
  <Company/>
  <LinksUpToDate>false</LinksUpToDate>
  <CharactersWithSpaces>1591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Professional</dc:creator>
  <cp:keywords/>
  <dc:description/>
  <cp:lastModifiedBy>Наталія Бурнашева</cp:lastModifiedBy>
  <cp:revision>8</cp:revision>
  <cp:lastPrinted>2026-06-24T05:30:00Z</cp:lastPrinted>
  <dcterms:created xsi:type="dcterms:W3CDTF">2026-06-21T10:22:00Z</dcterms:created>
  <dcterms:modified xsi:type="dcterms:W3CDTF">2026-06-30T15:46:00Z</dcterms:modified>
</cp:coreProperties>
</file>